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F6A4" w14:textId="77777777" w:rsidR="0074696E" w:rsidRPr="00592FB4" w:rsidRDefault="00CB6CF4" w:rsidP="00AD784C">
      <w:pPr>
        <w:pStyle w:val="Spacerparatopoffirstpage"/>
      </w:pPr>
      <w:r w:rsidRPr="00592FB4">
        <w:drawing>
          <wp:anchor distT="0" distB="0" distL="114300" distR="114300" simplePos="0" relativeHeight="251655168" behindDoc="1" locked="0" layoutInCell="1" allowOverlap="1" wp14:anchorId="7E64FC3A" wp14:editId="032D47D7">
            <wp:simplePos x="0" y="0"/>
            <wp:positionH relativeFrom="page">
              <wp:align>left</wp:align>
            </wp:positionH>
            <wp:positionV relativeFrom="paragraph">
              <wp:posOffset>-287238</wp:posOffset>
            </wp:positionV>
            <wp:extent cx="7560947" cy="205861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947" cy="205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5CFE9" w14:textId="77777777" w:rsidR="00A62D44" w:rsidRPr="00592FB4" w:rsidRDefault="00A62D44" w:rsidP="004C6EEE">
      <w:pPr>
        <w:pStyle w:val="Sectionbreakfirstpage"/>
        <w:sectPr w:rsidR="00A62D44" w:rsidRPr="00592FB4" w:rsidSect="004D5DD7"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592FB4" w14:paraId="7F751452" w14:textId="77777777" w:rsidTr="00EE5648">
        <w:trPr>
          <w:trHeight w:val="1588"/>
        </w:trPr>
        <w:tc>
          <w:tcPr>
            <w:tcW w:w="8046" w:type="dxa"/>
            <w:shd w:val="clear" w:color="auto" w:fill="auto"/>
            <w:vAlign w:val="bottom"/>
          </w:tcPr>
          <w:p w14:paraId="10D611C9" w14:textId="42172A4C" w:rsidR="00AD784C" w:rsidRPr="00592FB4" w:rsidRDefault="004E0DE7" w:rsidP="00A91406">
            <w:pPr>
              <w:pStyle w:val="DHHSmainheading"/>
            </w:pPr>
            <w:r w:rsidRPr="00592FB4">
              <w:t xml:space="preserve">Single </w:t>
            </w:r>
            <w:r w:rsidR="003B41CA" w:rsidRPr="00592FB4">
              <w:t>s</w:t>
            </w:r>
            <w:r w:rsidR="00254140" w:rsidRPr="00592FB4">
              <w:t xml:space="preserve">ocial </w:t>
            </w:r>
            <w:r w:rsidR="003B41CA" w:rsidRPr="00592FB4">
              <w:t>b</w:t>
            </w:r>
            <w:r w:rsidR="00254140" w:rsidRPr="00592FB4">
              <w:t>ubble</w:t>
            </w:r>
            <w:r w:rsidRPr="00592FB4">
              <w:t>s</w:t>
            </w:r>
            <w:r w:rsidR="00254140" w:rsidRPr="00592FB4">
              <w:t xml:space="preserve"> </w:t>
            </w:r>
          </w:p>
        </w:tc>
      </w:tr>
      <w:tr w:rsidR="00AD784C" w:rsidRPr="00592FB4" w14:paraId="2489E832" w14:textId="77777777" w:rsidTr="00EE5648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99998DB" w14:textId="1C02F0CC" w:rsidR="00B66E56" w:rsidRPr="00592FB4" w:rsidRDefault="00254140" w:rsidP="004D5DD7">
            <w:pPr>
              <w:pStyle w:val="DHHSmainsubheading"/>
            </w:pPr>
            <w:r w:rsidRPr="00592FB4">
              <w:t>What people with disability should know</w:t>
            </w:r>
          </w:p>
        </w:tc>
      </w:tr>
    </w:tbl>
    <w:p w14:paraId="3018788E" w14:textId="5D75469F" w:rsidR="00254140" w:rsidRPr="00592FB4" w:rsidRDefault="003B2BBD" w:rsidP="00D74EE2">
      <w:pPr>
        <w:pStyle w:val="Heading1"/>
      </w:pPr>
      <w:bookmarkStart w:id="0" w:name="_Toc43799501"/>
      <w:r w:rsidRPr="00592FB4">
        <w:t>Single s</w:t>
      </w:r>
      <w:r w:rsidR="00254140" w:rsidRPr="00592FB4">
        <w:t>ocial bubble</w:t>
      </w:r>
      <w:bookmarkEnd w:id="0"/>
      <w:r w:rsidR="00076BEE" w:rsidRPr="00592FB4">
        <w:t>s</w:t>
      </w:r>
      <w:r w:rsidR="00254140" w:rsidRPr="00592FB4">
        <w:t xml:space="preserve"> – what people with disability should know</w:t>
      </w:r>
    </w:p>
    <w:p w14:paraId="3E616968" w14:textId="6FABA0E3" w:rsidR="00F42CF0" w:rsidRPr="00592FB4" w:rsidRDefault="00F42CF0" w:rsidP="00F42CF0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The single social bubble is a way to support people who may be feeling isolated while balancing the coronavirus (COVID-19) transmission risk.</w:t>
      </w:r>
    </w:p>
    <w:p w14:paraId="575864C5" w14:textId="2FF64944" w:rsidR="00F42CF0" w:rsidRPr="00592FB4" w:rsidRDefault="00F42CF0" w:rsidP="00F42CF0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If you live alone or are a single parent/guardian </w:t>
      </w:r>
      <w:r w:rsidR="008A37E9" w:rsidRPr="00592FB4">
        <w:rPr>
          <w:sz w:val="26"/>
          <w:szCs w:val="26"/>
        </w:rPr>
        <w:t xml:space="preserve">in metropolitan Melbourne </w:t>
      </w:r>
      <w:r w:rsidRPr="00592FB4">
        <w:rPr>
          <w:sz w:val="26"/>
          <w:szCs w:val="26"/>
        </w:rPr>
        <w:t xml:space="preserve">and want to form a </w:t>
      </w:r>
      <w:r w:rsidR="006376E9" w:rsidRPr="00592FB4">
        <w:rPr>
          <w:sz w:val="26"/>
          <w:szCs w:val="26"/>
        </w:rPr>
        <w:t xml:space="preserve">single </w:t>
      </w:r>
      <w:r w:rsidRPr="00592FB4">
        <w:rPr>
          <w:sz w:val="26"/>
          <w:szCs w:val="26"/>
        </w:rPr>
        <w:t>social bubble, here is what you need to know</w:t>
      </w:r>
      <w:r w:rsidR="00347CE1" w:rsidRPr="00592FB4">
        <w:rPr>
          <w:sz w:val="26"/>
          <w:szCs w:val="26"/>
        </w:rPr>
        <w:t>.</w:t>
      </w:r>
    </w:p>
    <w:p w14:paraId="21694E27" w14:textId="16657AA4" w:rsidR="0014261B" w:rsidRPr="00592FB4" w:rsidRDefault="0014261B" w:rsidP="002D6F5D">
      <w:pPr>
        <w:pStyle w:val="DHHSbullet1"/>
        <w:ind w:left="567"/>
        <w:rPr>
          <w:sz w:val="26"/>
          <w:szCs w:val="26"/>
          <w:lang w:eastAsia="en-AU"/>
        </w:rPr>
      </w:pPr>
      <w:r w:rsidRPr="00592FB4">
        <w:rPr>
          <w:sz w:val="26"/>
          <w:szCs w:val="26"/>
          <w:lang w:eastAsia="en-AU"/>
        </w:rPr>
        <w:t xml:space="preserve">If you live </w:t>
      </w:r>
      <w:r w:rsidR="00347CE1" w:rsidRPr="00592FB4">
        <w:rPr>
          <w:sz w:val="26"/>
          <w:szCs w:val="26"/>
          <w:lang w:eastAsia="en-AU"/>
        </w:rPr>
        <w:t>alone,</w:t>
      </w:r>
      <w:r w:rsidRPr="00592FB4">
        <w:rPr>
          <w:sz w:val="26"/>
          <w:szCs w:val="26"/>
          <w:lang w:eastAsia="en-AU"/>
        </w:rPr>
        <w:t xml:space="preserve"> you can form a </w:t>
      </w:r>
      <w:r w:rsidR="006376E9" w:rsidRPr="00592FB4">
        <w:rPr>
          <w:sz w:val="26"/>
          <w:szCs w:val="26"/>
          <w:lang w:eastAsia="en-AU"/>
        </w:rPr>
        <w:t xml:space="preserve">single </w:t>
      </w:r>
      <w:r w:rsidRPr="00592FB4">
        <w:rPr>
          <w:sz w:val="26"/>
          <w:szCs w:val="26"/>
          <w:lang w:eastAsia="en-AU"/>
        </w:rPr>
        <w:t>social bubble with one other person.</w:t>
      </w:r>
    </w:p>
    <w:p w14:paraId="7458F88F" w14:textId="59B338BE" w:rsidR="00A05952" w:rsidRPr="00592FB4" w:rsidRDefault="00A05952" w:rsidP="002D6F5D">
      <w:pPr>
        <w:pStyle w:val="DHHSbullet1"/>
        <w:ind w:left="567"/>
        <w:rPr>
          <w:sz w:val="26"/>
          <w:szCs w:val="26"/>
          <w:lang w:eastAsia="en-AU"/>
        </w:rPr>
      </w:pPr>
      <w:r w:rsidRPr="00592FB4">
        <w:rPr>
          <w:sz w:val="26"/>
          <w:szCs w:val="26"/>
          <w:lang w:eastAsia="en-AU"/>
        </w:rPr>
        <w:t>If you are a single parent/guardian</w:t>
      </w:r>
      <w:r w:rsidR="00347CE1" w:rsidRPr="00592FB4">
        <w:rPr>
          <w:sz w:val="26"/>
          <w:szCs w:val="26"/>
          <w:lang w:eastAsia="en-AU"/>
        </w:rPr>
        <w:t>,</w:t>
      </w:r>
      <w:r w:rsidRPr="00592FB4">
        <w:rPr>
          <w:sz w:val="26"/>
          <w:szCs w:val="26"/>
          <w:lang w:eastAsia="en-AU"/>
        </w:rPr>
        <w:t xml:space="preserve"> with children under the age of </w:t>
      </w:r>
      <w:r w:rsidR="00347CE1" w:rsidRPr="00592FB4">
        <w:rPr>
          <w:sz w:val="26"/>
          <w:szCs w:val="26"/>
          <w:lang w:eastAsia="en-AU"/>
        </w:rPr>
        <w:t>18</w:t>
      </w:r>
      <w:r w:rsidR="37D8320F" w:rsidRPr="00592FB4">
        <w:rPr>
          <w:sz w:val="26"/>
          <w:szCs w:val="26"/>
          <w:lang w:eastAsia="en-AU"/>
        </w:rPr>
        <w:t>,</w:t>
      </w:r>
      <w:r w:rsidR="00347CE1" w:rsidRPr="00592FB4">
        <w:rPr>
          <w:sz w:val="26"/>
          <w:szCs w:val="26"/>
          <w:lang w:eastAsia="en-AU"/>
        </w:rPr>
        <w:t xml:space="preserve"> or</w:t>
      </w:r>
      <w:r w:rsidRPr="00592FB4">
        <w:rPr>
          <w:sz w:val="26"/>
          <w:szCs w:val="26"/>
          <w:lang w:eastAsia="en-AU"/>
        </w:rPr>
        <w:t xml:space="preserve"> </w:t>
      </w:r>
      <w:r w:rsidR="42A8143F" w:rsidRPr="00592FB4">
        <w:rPr>
          <w:sz w:val="26"/>
          <w:szCs w:val="26"/>
          <w:lang w:eastAsia="en-AU"/>
        </w:rPr>
        <w:t xml:space="preserve">you </w:t>
      </w:r>
      <w:r w:rsidRPr="00592FB4">
        <w:rPr>
          <w:sz w:val="26"/>
          <w:szCs w:val="26"/>
          <w:lang w:eastAsia="en-AU"/>
        </w:rPr>
        <w:t>car</w:t>
      </w:r>
      <w:r w:rsidR="0B4D3084" w:rsidRPr="00592FB4">
        <w:rPr>
          <w:sz w:val="26"/>
          <w:szCs w:val="26"/>
          <w:lang w:eastAsia="en-AU"/>
        </w:rPr>
        <w:t>e</w:t>
      </w:r>
      <w:r w:rsidRPr="00592FB4">
        <w:rPr>
          <w:sz w:val="26"/>
          <w:szCs w:val="26"/>
          <w:lang w:eastAsia="en-AU"/>
        </w:rPr>
        <w:t xml:space="preserve"> for a person with a disability or illness </w:t>
      </w:r>
      <w:r w:rsidR="3BB58772" w:rsidRPr="00592FB4">
        <w:rPr>
          <w:sz w:val="26"/>
          <w:szCs w:val="26"/>
          <w:lang w:eastAsia="en-AU"/>
        </w:rPr>
        <w:t xml:space="preserve">who is </w:t>
      </w:r>
      <w:r w:rsidRPr="00592FB4">
        <w:rPr>
          <w:sz w:val="26"/>
          <w:szCs w:val="26"/>
          <w:lang w:eastAsia="en-AU"/>
        </w:rPr>
        <w:t xml:space="preserve">over the age of 18, you can form a </w:t>
      </w:r>
      <w:r w:rsidR="006376E9" w:rsidRPr="00592FB4">
        <w:rPr>
          <w:sz w:val="26"/>
          <w:szCs w:val="26"/>
          <w:lang w:eastAsia="en-AU"/>
        </w:rPr>
        <w:t xml:space="preserve">single </w:t>
      </w:r>
      <w:r w:rsidRPr="00592FB4">
        <w:rPr>
          <w:sz w:val="26"/>
          <w:szCs w:val="26"/>
          <w:lang w:eastAsia="en-AU"/>
        </w:rPr>
        <w:t>social bubble with one other person.</w:t>
      </w:r>
    </w:p>
    <w:p w14:paraId="502E57C1" w14:textId="578FD111" w:rsidR="005E15CC" w:rsidRPr="00592FB4" w:rsidRDefault="005E15CC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The person you form a </w:t>
      </w:r>
      <w:r w:rsidR="006376E9" w:rsidRPr="00592FB4">
        <w:rPr>
          <w:sz w:val="26"/>
          <w:szCs w:val="26"/>
        </w:rPr>
        <w:t xml:space="preserve">single </w:t>
      </w:r>
      <w:r w:rsidRPr="00592FB4">
        <w:rPr>
          <w:sz w:val="26"/>
          <w:szCs w:val="26"/>
        </w:rPr>
        <w:t xml:space="preserve">social bubble with can visit you at your home. </w:t>
      </w:r>
    </w:p>
    <w:p w14:paraId="0DD579EB" w14:textId="22D301CB" w:rsidR="00792ABF" w:rsidRPr="00592FB4" w:rsidRDefault="00792ABF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You can visit the person </w:t>
      </w:r>
      <w:r w:rsidR="00D87A25" w:rsidRPr="00592FB4">
        <w:rPr>
          <w:sz w:val="26"/>
          <w:szCs w:val="26"/>
        </w:rPr>
        <w:t>in your</w:t>
      </w:r>
      <w:r w:rsidRPr="00592FB4">
        <w:rPr>
          <w:sz w:val="26"/>
          <w:szCs w:val="26"/>
        </w:rPr>
        <w:t xml:space="preserve">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 xml:space="preserve">bubble at their home. </w:t>
      </w:r>
    </w:p>
    <w:p w14:paraId="46A073D8" w14:textId="521E1B22" w:rsidR="00792ABF" w:rsidRPr="00592FB4" w:rsidRDefault="00792ABF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If </w:t>
      </w:r>
      <w:r w:rsidR="00347CE1" w:rsidRPr="00592FB4">
        <w:rPr>
          <w:sz w:val="26"/>
          <w:szCs w:val="26"/>
        </w:rPr>
        <w:t xml:space="preserve">the person </w:t>
      </w:r>
      <w:r w:rsidR="00D87A25" w:rsidRPr="00592FB4">
        <w:rPr>
          <w:sz w:val="26"/>
          <w:szCs w:val="26"/>
        </w:rPr>
        <w:t>in your</w:t>
      </w:r>
      <w:r w:rsidR="00347CE1" w:rsidRPr="00592FB4">
        <w:rPr>
          <w:sz w:val="26"/>
          <w:szCs w:val="26"/>
        </w:rPr>
        <w:t xml:space="preserve">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 xml:space="preserve">social bubble </w:t>
      </w:r>
      <w:r w:rsidRPr="00592FB4">
        <w:rPr>
          <w:sz w:val="26"/>
          <w:szCs w:val="26"/>
        </w:rPr>
        <w:t>live</w:t>
      </w:r>
      <w:r w:rsidR="00347CE1" w:rsidRPr="00592FB4">
        <w:rPr>
          <w:sz w:val="26"/>
          <w:szCs w:val="26"/>
        </w:rPr>
        <w:t>s</w:t>
      </w:r>
      <w:r w:rsidRPr="00592FB4">
        <w:rPr>
          <w:sz w:val="26"/>
          <w:szCs w:val="26"/>
        </w:rPr>
        <w:t xml:space="preserve"> with someone else</w:t>
      </w:r>
      <w:r w:rsidR="00347CE1" w:rsidRPr="00592FB4">
        <w:rPr>
          <w:sz w:val="26"/>
          <w:szCs w:val="26"/>
        </w:rPr>
        <w:t>,</w:t>
      </w:r>
      <w:r w:rsidRPr="00592FB4">
        <w:rPr>
          <w:sz w:val="26"/>
          <w:szCs w:val="26"/>
        </w:rPr>
        <w:t xml:space="preserve"> then you can only visit them when they are</w:t>
      </w:r>
      <w:r w:rsidR="00347CE1" w:rsidRPr="00592FB4">
        <w:rPr>
          <w:sz w:val="26"/>
          <w:szCs w:val="26"/>
        </w:rPr>
        <w:t xml:space="preserve"> at</w:t>
      </w:r>
      <w:r w:rsidRPr="00592FB4">
        <w:rPr>
          <w:sz w:val="26"/>
          <w:szCs w:val="26"/>
        </w:rPr>
        <w:t xml:space="preserve"> home alone. </w:t>
      </w:r>
    </w:p>
    <w:p w14:paraId="35B21AAE" w14:textId="4D278BDE" w:rsidR="00A77A5C" w:rsidRPr="00592FB4" w:rsidRDefault="004931BE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The person </w:t>
      </w:r>
      <w:r w:rsidR="00D87A25" w:rsidRPr="00592FB4">
        <w:rPr>
          <w:sz w:val="26"/>
          <w:szCs w:val="26"/>
        </w:rPr>
        <w:t>in your</w:t>
      </w:r>
      <w:r w:rsidR="00347CE1" w:rsidRPr="00592FB4">
        <w:rPr>
          <w:sz w:val="26"/>
          <w:szCs w:val="26"/>
        </w:rPr>
        <w:t xml:space="preserve">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>social</w:t>
      </w:r>
      <w:r w:rsidRPr="00592FB4">
        <w:rPr>
          <w:sz w:val="26"/>
          <w:szCs w:val="26"/>
        </w:rPr>
        <w:t xml:space="preserve"> bubble </w:t>
      </w:r>
      <w:r w:rsidR="00347CE1" w:rsidRPr="00592FB4">
        <w:rPr>
          <w:sz w:val="26"/>
          <w:szCs w:val="26"/>
        </w:rPr>
        <w:t>must</w:t>
      </w:r>
      <w:r w:rsidRPr="00592FB4">
        <w:rPr>
          <w:sz w:val="26"/>
          <w:szCs w:val="26"/>
        </w:rPr>
        <w:t xml:space="preserve"> be the same person </w:t>
      </w:r>
      <w:r w:rsidR="00347CE1" w:rsidRPr="00592FB4">
        <w:rPr>
          <w:sz w:val="26"/>
          <w:szCs w:val="26"/>
        </w:rPr>
        <w:t>the whole time.</w:t>
      </w:r>
      <w:r w:rsidR="0045737D" w:rsidRPr="00592FB4">
        <w:rPr>
          <w:sz w:val="26"/>
          <w:szCs w:val="26"/>
        </w:rPr>
        <w:t xml:space="preserve"> </w:t>
      </w:r>
      <w:r w:rsidR="00347CE1" w:rsidRPr="00592FB4">
        <w:rPr>
          <w:sz w:val="26"/>
          <w:szCs w:val="26"/>
        </w:rPr>
        <w:t>Y</w:t>
      </w:r>
      <w:r w:rsidR="00FD55BE" w:rsidRPr="00592FB4">
        <w:rPr>
          <w:sz w:val="26"/>
          <w:szCs w:val="26"/>
        </w:rPr>
        <w:t>ou cannot change the person</w:t>
      </w:r>
      <w:r w:rsidR="00347CE1" w:rsidRPr="00592FB4">
        <w:rPr>
          <w:sz w:val="26"/>
          <w:szCs w:val="26"/>
        </w:rPr>
        <w:t xml:space="preserve"> that</w:t>
      </w:r>
      <w:r w:rsidR="00FD55BE" w:rsidRPr="00592FB4">
        <w:rPr>
          <w:sz w:val="26"/>
          <w:szCs w:val="26"/>
        </w:rPr>
        <w:t xml:space="preserve"> you have started your</w:t>
      </w:r>
      <w:r w:rsidR="00347CE1" w:rsidRPr="00592FB4">
        <w:rPr>
          <w:sz w:val="26"/>
          <w:szCs w:val="26"/>
        </w:rPr>
        <w:t xml:space="preserve">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>social</w:t>
      </w:r>
      <w:r w:rsidR="00FD55BE" w:rsidRPr="00592FB4">
        <w:rPr>
          <w:sz w:val="26"/>
          <w:szCs w:val="26"/>
        </w:rPr>
        <w:t xml:space="preserve"> bubble with.</w:t>
      </w:r>
      <w:r w:rsidR="0045737D" w:rsidRPr="00592FB4">
        <w:rPr>
          <w:sz w:val="26"/>
          <w:szCs w:val="26"/>
        </w:rPr>
        <w:t xml:space="preserve"> </w:t>
      </w:r>
    </w:p>
    <w:p w14:paraId="3EEC6A9D" w14:textId="504CDB92" w:rsidR="00A77A5C" w:rsidRPr="00592FB4" w:rsidRDefault="004931BE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The person </w:t>
      </w:r>
      <w:r w:rsidR="00D87A25" w:rsidRPr="00592FB4">
        <w:rPr>
          <w:sz w:val="26"/>
          <w:szCs w:val="26"/>
        </w:rPr>
        <w:t>in your</w:t>
      </w:r>
      <w:r w:rsidR="006376E9" w:rsidRPr="00592FB4">
        <w:rPr>
          <w:sz w:val="26"/>
          <w:szCs w:val="26"/>
        </w:rPr>
        <w:t xml:space="preserve"> single</w:t>
      </w:r>
      <w:r w:rsidR="00347CE1" w:rsidRPr="00592FB4">
        <w:rPr>
          <w:sz w:val="26"/>
          <w:szCs w:val="26"/>
        </w:rPr>
        <w:t xml:space="preserve"> social</w:t>
      </w:r>
      <w:r w:rsidRPr="00592FB4">
        <w:rPr>
          <w:sz w:val="26"/>
          <w:szCs w:val="26"/>
        </w:rPr>
        <w:t xml:space="preserve"> bubble can’t form a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>bubble with someone else.</w:t>
      </w:r>
    </w:p>
    <w:p w14:paraId="2D5094EE" w14:textId="4F67C824" w:rsidR="00A77A5C" w:rsidRPr="00592FB4" w:rsidRDefault="003B2BBD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If you have complex needs, your carer or support worker can be</w:t>
      </w:r>
      <w:r w:rsidR="0045737D" w:rsidRPr="00592FB4">
        <w:rPr>
          <w:sz w:val="26"/>
          <w:szCs w:val="26"/>
        </w:rPr>
        <w:t xml:space="preserve"> with you during</w:t>
      </w:r>
      <w:r w:rsidR="00347CE1" w:rsidRPr="00592FB4">
        <w:rPr>
          <w:sz w:val="26"/>
          <w:szCs w:val="26"/>
        </w:rPr>
        <w:t xml:space="preserve"> a visit </w:t>
      </w:r>
      <w:r w:rsidR="00D87A25" w:rsidRPr="00592FB4">
        <w:rPr>
          <w:sz w:val="26"/>
          <w:szCs w:val="26"/>
        </w:rPr>
        <w:t xml:space="preserve">to or </w:t>
      </w:r>
      <w:r w:rsidR="00347CE1" w:rsidRPr="00592FB4">
        <w:rPr>
          <w:sz w:val="26"/>
          <w:szCs w:val="26"/>
        </w:rPr>
        <w:t xml:space="preserve">from </w:t>
      </w:r>
      <w:r w:rsidR="00D87A25" w:rsidRPr="00592FB4">
        <w:rPr>
          <w:sz w:val="26"/>
          <w:szCs w:val="26"/>
        </w:rPr>
        <w:t xml:space="preserve">the person in </w:t>
      </w:r>
      <w:r w:rsidR="00347CE1" w:rsidRPr="00592FB4">
        <w:rPr>
          <w:sz w:val="26"/>
          <w:szCs w:val="26"/>
        </w:rPr>
        <w:t>your</w:t>
      </w:r>
      <w:r w:rsidR="006376E9" w:rsidRPr="00592FB4">
        <w:rPr>
          <w:sz w:val="26"/>
          <w:szCs w:val="26"/>
        </w:rPr>
        <w:t xml:space="preserve"> single</w:t>
      </w:r>
      <w:r w:rsidR="00347CE1" w:rsidRPr="00592FB4">
        <w:rPr>
          <w:sz w:val="26"/>
          <w:szCs w:val="26"/>
        </w:rPr>
        <w:t xml:space="preserve"> social bubble.</w:t>
      </w:r>
    </w:p>
    <w:p w14:paraId="2E202DE2" w14:textId="5D7E76C1" w:rsidR="00A77A5C" w:rsidRPr="00592FB4" w:rsidRDefault="00D22F6D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A f</w:t>
      </w:r>
      <w:r w:rsidR="00081462" w:rsidRPr="00592FB4">
        <w:rPr>
          <w:sz w:val="26"/>
          <w:szCs w:val="26"/>
        </w:rPr>
        <w:t>itted f</w:t>
      </w:r>
      <w:r w:rsidRPr="00592FB4">
        <w:rPr>
          <w:sz w:val="26"/>
          <w:szCs w:val="26"/>
        </w:rPr>
        <w:t xml:space="preserve">ace mask must be worn during </w:t>
      </w:r>
      <w:r w:rsidR="00347CE1" w:rsidRPr="00592FB4">
        <w:rPr>
          <w:sz w:val="26"/>
          <w:szCs w:val="26"/>
        </w:rPr>
        <w:t xml:space="preserve">visits with </w:t>
      </w:r>
      <w:r w:rsidR="00D87A25" w:rsidRPr="00592FB4">
        <w:rPr>
          <w:sz w:val="26"/>
          <w:szCs w:val="26"/>
        </w:rPr>
        <w:t>the person in your</w:t>
      </w:r>
      <w:r w:rsidR="00347CE1" w:rsidRPr="00592FB4">
        <w:rPr>
          <w:sz w:val="26"/>
          <w:szCs w:val="26"/>
        </w:rPr>
        <w:t xml:space="preserve">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 xml:space="preserve">social bubble </w:t>
      </w:r>
      <w:r w:rsidR="009E446A" w:rsidRPr="00592FB4">
        <w:rPr>
          <w:sz w:val="26"/>
          <w:szCs w:val="26"/>
        </w:rPr>
        <w:t xml:space="preserve">unless you have a </w:t>
      </w:r>
      <w:r w:rsidR="007D5385" w:rsidRPr="00592FB4">
        <w:rPr>
          <w:sz w:val="26"/>
          <w:szCs w:val="26"/>
        </w:rPr>
        <w:t xml:space="preserve">lawful </w:t>
      </w:r>
      <w:r w:rsidR="4DBF581A" w:rsidRPr="00592FB4">
        <w:rPr>
          <w:sz w:val="26"/>
          <w:szCs w:val="26"/>
        </w:rPr>
        <w:t>reason not to</w:t>
      </w:r>
      <w:r w:rsidR="00B73123" w:rsidRPr="00592FB4">
        <w:rPr>
          <w:sz w:val="26"/>
          <w:szCs w:val="26"/>
        </w:rPr>
        <w:t>.</w:t>
      </w:r>
      <w:r w:rsidR="004E0DE7" w:rsidRPr="00592FB4">
        <w:rPr>
          <w:sz w:val="26"/>
          <w:szCs w:val="26"/>
        </w:rPr>
        <w:t xml:space="preserve"> </w:t>
      </w:r>
    </w:p>
    <w:p w14:paraId="6CC61D47" w14:textId="0989FEEF" w:rsidR="009D65D7" w:rsidRPr="00592FB4" w:rsidRDefault="0008391D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You can only form a </w:t>
      </w:r>
      <w:r w:rsidR="006376E9" w:rsidRPr="00592FB4">
        <w:rPr>
          <w:sz w:val="26"/>
          <w:szCs w:val="26"/>
        </w:rPr>
        <w:t xml:space="preserve">single </w:t>
      </w:r>
      <w:r w:rsidR="00347CE1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>bubble with someone who lives in metropolitan Melbourne. Y</w:t>
      </w:r>
      <w:r w:rsidR="00C10116" w:rsidRPr="00592FB4">
        <w:rPr>
          <w:sz w:val="26"/>
          <w:szCs w:val="26"/>
        </w:rPr>
        <w:t>ou cannot</w:t>
      </w:r>
      <w:r w:rsidR="008E492F" w:rsidRPr="00592FB4">
        <w:rPr>
          <w:sz w:val="26"/>
          <w:szCs w:val="26"/>
        </w:rPr>
        <w:t xml:space="preserve"> be</w:t>
      </w:r>
      <w:r w:rsidR="00C10116" w:rsidRPr="00592FB4">
        <w:rPr>
          <w:sz w:val="26"/>
          <w:szCs w:val="26"/>
        </w:rPr>
        <w:t xml:space="preserve"> </w:t>
      </w:r>
      <w:r w:rsidR="0084502A" w:rsidRPr="00592FB4">
        <w:rPr>
          <w:sz w:val="26"/>
          <w:szCs w:val="26"/>
        </w:rPr>
        <w:t xml:space="preserve">in </w:t>
      </w:r>
      <w:r w:rsidR="00C10116" w:rsidRPr="00592FB4">
        <w:rPr>
          <w:sz w:val="26"/>
          <w:szCs w:val="26"/>
        </w:rPr>
        <w:t>a</w:t>
      </w:r>
      <w:r w:rsidR="006376E9" w:rsidRPr="00592FB4">
        <w:rPr>
          <w:sz w:val="26"/>
          <w:szCs w:val="26"/>
        </w:rPr>
        <w:t xml:space="preserve"> single</w:t>
      </w:r>
      <w:r w:rsidR="00C10116" w:rsidRPr="00592FB4">
        <w:rPr>
          <w:sz w:val="26"/>
          <w:szCs w:val="26"/>
        </w:rPr>
        <w:t xml:space="preserve"> </w:t>
      </w:r>
      <w:r w:rsidR="00347CE1" w:rsidRPr="00592FB4">
        <w:rPr>
          <w:sz w:val="26"/>
          <w:szCs w:val="26"/>
        </w:rPr>
        <w:t xml:space="preserve">social </w:t>
      </w:r>
      <w:r w:rsidR="00C10116" w:rsidRPr="00592FB4">
        <w:rPr>
          <w:sz w:val="26"/>
          <w:szCs w:val="26"/>
        </w:rPr>
        <w:t>bubble with someone who lives in regional Victoria</w:t>
      </w:r>
      <w:r w:rsidRPr="00592FB4">
        <w:rPr>
          <w:sz w:val="26"/>
          <w:szCs w:val="26"/>
        </w:rPr>
        <w:t xml:space="preserve"> if you live in metropolitan Melbourne</w:t>
      </w:r>
      <w:r w:rsidR="00C10116" w:rsidRPr="00592FB4">
        <w:rPr>
          <w:sz w:val="26"/>
          <w:szCs w:val="26"/>
        </w:rPr>
        <w:t>.</w:t>
      </w:r>
      <w:r w:rsidR="004E0DE7" w:rsidRPr="00592FB4">
        <w:rPr>
          <w:sz w:val="26"/>
          <w:szCs w:val="26"/>
        </w:rPr>
        <w:t xml:space="preserve"> </w:t>
      </w:r>
    </w:p>
    <w:p w14:paraId="10884560" w14:textId="28539CB6" w:rsidR="00A77A5C" w:rsidRPr="00592FB4" w:rsidRDefault="009D65D7" w:rsidP="002D6F5D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You can travel more than 5km from your home to visit the person </w:t>
      </w:r>
      <w:r w:rsidR="00956AF8" w:rsidRPr="00592FB4">
        <w:rPr>
          <w:sz w:val="26"/>
          <w:szCs w:val="26"/>
        </w:rPr>
        <w:t>in your</w:t>
      </w:r>
      <w:r w:rsidR="006376E9" w:rsidRPr="00592FB4">
        <w:rPr>
          <w:sz w:val="26"/>
          <w:szCs w:val="26"/>
        </w:rPr>
        <w:t xml:space="preserve"> single</w:t>
      </w:r>
      <w:r w:rsidR="00347CE1" w:rsidRPr="00592FB4">
        <w:rPr>
          <w:sz w:val="26"/>
          <w:szCs w:val="26"/>
        </w:rPr>
        <w:t xml:space="preserve"> social</w:t>
      </w:r>
      <w:r w:rsidR="002A779B" w:rsidRPr="00592FB4">
        <w:rPr>
          <w:sz w:val="26"/>
          <w:szCs w:val="26"/>
        </w:rPr>
        <w:t xml:space="preserve"> </w:t>
      </w:r>
      <w:r w:rsidRPr="00592FB4">
        <w:rPr>
          <w:sz w:val="26"/>
          <w:szCs w:val="26"/>
        </w:rPr>
        <w:t>bubble</w:t>
      </w:r>
      <w:r w:rsidR="00956AF8" w:rsidRPr="00592FB4">
        <w:rPr>
          <w:sz w:val="26"/>
          <w:szCs w:val="26"/>
        </w:rPr>
        <w:t>.</w:t>
      </w:r>
      <w:r w:rsidRPr="00592FB4">
        <w:rPr>
          <w:sz w:val="26"/>
          <w:szCs w:val="26"/>
        </w:rPr>
        <w:t xml:space="preserve"> </w:t>
      </w:r>
    </w:p>
    <w:p w14:paraId="6EFFD39A" w14:textId="6765BB25" w:rsidR="006376E9" w:rsidRPr="00592FB4" w:rsidRDefault="006376E9" w:rsidP="006376E9">
      <w:pPr>
        <w:pStyle w:val="DHHSbullet1"/>
        <w:numPr>
          <w:ilvl w:val="0"/>
          <w:numId w:val="0"/>
        </w:numPr>
        <w:ind w:left="284"/>
        <w:rPr>
          <w:sz w:val="26"/>
          <w:szCs w:val="26"/>
        </w:rPr>
      </w:pPr>
    </w:p>
    <w:p w14:paraId="44C9728D" w14:textId="217C0B09" w:rsidR="006376E9" w:rsidRPr="00592FB4" w:rsidRDefault="006376E9" w:rsidP="00AA4588">
      <w:pPr>
        <w:pStyle w:val="DHHSbullet1"/>
        <w:numPr>
          <w:ilvl w:val="0"/>
          <w:numId w:val="0"/>
        </w:numPr>
        <w:ind w:left="284"/>
        <w:rPr>
          <w:sz w:val="26"/>
          <w:szCs w:val="26"/>
        </w:rPr>
      </w:pPr>
      <w:r w:rsidRPr="00592FB4">
        <w:rPr>
          <w:sz w:val="26"/>
          <w:szCs w:val="26"/>
        </w:rPr>
        <w:t>For more information about single social bubbles in metropolitan Melbourne, visit</w:t>
      </w:r>
      <w:r w:rsidR="00155D46" w:rsidRPr="00592FB4">
        <w:rPr>
          <w:sz w:val="26"/>
          <w:szCs w:val="26"/>
        </w:rPr>
        <w:t xml:space="preserve"> </w:t>
      </w:r>
      <w:hyperlink r:id="rId15" w:history="1">
        <w:r w:rsidR="00155D46" w:rsidRPr="00592FB4">
          <w:rPr>
            <w:rStyle w:val="Hyperlink"/>
            <w:sz w:val="26"/>
            <w:szCs w:val="26"/>
          </w:rPr>
          <w:t>Social gatherings: Metropolitan Melbourne Second Step</w:t>
        </w:r>
      </w:hyperlink>
      <w:r w:rsidR="00155D46" w:rsidRPr="00592FB4">
        <w:rPr>
          <w:sz w:val="26"/>
          <w:szCs w:val="26"/>
        </w:rPr>
        <w:t xml:space="preserve"> &lt;https://www.dhhs.vic.gov.au/social-gatherings-metropolitan-melbourne-second-step-covid-19&gt;</w:t>
      </w:r>
      <w:r w:rsidR="00AB4170">
        <w:rPr>
          <w:sz w:val="26"/>
          <w:szCs w:val="26"/>
        </w:rPr>
        <w:t>.</w:t>
      </w:r>
      <w:r w:rsidRPr="00592FB4">
        <w:rPr>
          <w:sz w:val="26"/>
          <w:szCs w:val="26"/>
        </w:rPr>
        <w:t xml:space="preserve"> </w:t>
      </w:r>
    </w:p>
    <w:p w14:paraId="54C89BB5" w14:textId="6258D052" w:rsidR="00A77A5C" w:rsidRPr="00592FB4" w:rsidRDefault="00A77A5C" w:rsidP="00D74EE2">
      <w:pPr>
        <w:pStyle w:val="Heading1"/>
      </w:pPr>
      <w:r w:rsidRPr="00592FB4">
        <w:lastRenderedPageBreak/>
        <w:t xml:space="preserve">Is the </w:t>
      </w:r>
      <w:r w:rsidR="00347CE1" w:rsidRPr="00592FB4">
        <w:t xml:space="preserve">social </w:t>
      </w:r>
      <w:r w:rsidRPr="00592FB4">
        <w:t>bubble the same in regional Victoria?</w:t>
      </w:r>
    </w:p>
    <w:p w14:paraId="7E00AF87" w14:textId="3B2FEB6C" w:rsidR="00905986" w:rsidRPr="00592FB4" w:rsidRDefault="00A77A5C" w:rsidP="005F089A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The</w:t>
      </w:r>
      <w:r w:rsidR="00347CE1" w:rsidRPr="00592FB4">
        <w:rPr>
          <w:sz w:val="26"/>
          <w:szCs w:val="26"/>
        </w:rPr>
        <w:t xml:space="preserve"> social</w:t>
      </w:r>
      <w:r w:rsidRPr="00592FB4">
        <w:rPr>
          <w:sz w:val="26"/>
          <w:szCs w:val="26"/>
        </w:rPr>
        <w:t xml:space="preserve"> bubble is different if you live in regional Victoria.</w:t>
      </w:r>
      <w:r w:rsidR="00905986" w:rsidRPr="00592FB4">
        <w:rPr>
          <w:sz w:val="26"/>
          <w:szCs w:val="26"/>
        </w:rPr>
        <w:t xml:space="preserve"> </w:t>
      </w:r>
      <w:r w:rsidR="00166FF0" w:rsidRPr="00592FB4">
        <w:rPr>
          <w:sz w:val="26"/>
          <w:szCs w:val="26"/>
        </w:rPr>
        <w:t xml:space="preserve">Any household in regional Victoria can form a </w:t>
      </w:r>
      <w:r w:rsidR="00166FF0" w:rsidRPr="00592FB4">
        <w:rPr>
          <w:b/>
          <w:bCs/>
          <w:sz w:val="26"/>
          <w:szCs w:val="26"/>
        </w:rPr>
        <w:t>household bubble</w:t>
      </w:r>
      <w:r w:rsidR="00166FF0" w:rsidRPr="00592FB4">
        <w:rPr>
          <w:sz w:val="26"/>
          <w:szCs w:val="26"/>
        </w:rPr>
        <w:t xml:space="preserve"> with another household.</w:t>
      </w:r>
      <w:r w:rsidR="005F089A" w:rsidRPr="00592FB4">
        <w:rPr>
          <w:sz w:val="26"/>
          <w:szCs w:val="26"/>
        </w:rPr>
        <w:t xml:space="preserve"> </w:t>
      </w:r>
    </w:p>
    <w:p w14:paraId="30EB2BE5" w14:textId="3DD06007" w:rsidR="001979E1" w:rsidRPr="00592FB4" w:rsidRDefault="001979E1" w:rsidP="005F089A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Up to five people from that household can visit you at your home as part of the bubble.  </w:t>
      </w:r>
    </w:p>
    <w:p w14:paraId="30AAB9A3" w14:textId="7DBF4565" w:rsidR="005F089A" w:rsidRPr="00592FB4" w:rsidRDefault="005F089A" w:rsidP="005F089A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The household bubble allow</w:t>
      </w:r>
      <w:r w:rsidR="006376E9" w:rsidRPr="00592FB4">
        <w:rPr>
          <w:sz w:val="26"/>
          <w:szCs w:val="26"/>
        </w:rPr>
        <w:t>s</w:t>
      </w:r>
      <w:r w:rsidRPr="00592FB4">
        <w:rPr>
          <w:sz w:val="26"/>
          <w:szCs w:val="26"/>
        </w:rPr>
        <w:t xml:space="preserve"> Victorians to start seeing friends or family while balancing the coronavirus (COVID-19) transmission risk. </w:t>
      </w:r>
    </w:p>
    <w:p w14:paraId="43A31D4D" w14:textId="1558C95E" w:rsidR="00A42F01" w:rsidRPr="00592FB4" w:rsidRDefault="00A42F01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If the person that you have formed a single</w:t>
      </w:r>
      <w:r w:rsidR="006376E9" w:rsidRPr="00592FB4">
        <w:rPr>
          <w:sz w:val="26"/>
          <w:szCs w:val="26"/>
        </w:rPr>
        <w:t xml:space="preserve"> social</w:t>
      </w:r>
      <w:r w:rsidRPr="00592FB4">
        <w:rPr>
          <w:sz w:val="26"/>
          <w:szCs w:val="26"/>
        </w:rPr>
        <w:t xml:space="preserve"> bubble with lives with other people, then you can choose to expand your bubble to the members of their household. </w:t>
      </w:r>
    </w:p>
    <w:p w14:paraId="2E77E57E" w14:textId="33778B3E" w:rsidR="00A77A5C" w:rsidRPr="00592FB4" w:rsidRDefault="00A77A5C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You cannot have a single </w:t>
      </w:r>
      <w:r w:rsidR="006376E9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>bubble and a different household bubble</w:t>
      </w:r>
      <w:r w:rsidR="00B35A8B" w:rsidRPr="00592FB4">
        <w:rPr>
          <w:sz w:val="26"/>
          <w:szCs w:val="26"/>
        </w:rPr>
        <w:t xml:space="preserve">. </w:t>
      </w:r>
      <w:r w:rsidR="00D27D0E" w:rsidRPr="00592FB4">
        <w:rPr>
          <w:sz w:val="26"/>
          <w:szCs w:val="26"/>
        </w:rPr>
        <w:t>The person or people in your bubble must be from the one household.</w:t>
      </w:r>
    </w:p>
    <w:p w14:paraId="67BA933C" w14:textId="099BDF60" w:rsidR="006376E9" w:rsidRPr="00592FB4" w:rsidRDefault="006376E9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I</w:t>
      </w:r>
      <w:r w:rsidR="005D7BE8" w:rsidRPr="00592FB4">
        <w:rPr>
          <w:sz w:val="26"/>
          <w:szCs w:val="26"/>
        </w:rPr>
        <w:t>f you live in regional Victoria</w:t>
      </w:r>
      <w:r w:rsidR="00D706E0">
        <w:rPr>
          <w:sz w:val="26"/>
          <w:szCs w:val="26"/>
        </w:rPr>
        <w:t>,</w:t>
      </w:r>
      <w:r w:rsidR="005D7BE8" w:rsidRPr="00592FB4">
        <w:rPr>
          <w:sz w:val="26"/>
          <w:szCs w:val="26"/>
        </w:rPr>
        <w:t xml:space="preserve"> you can only form a bubble with a household who lives in regional Victoria.</w:t>
      </w:r>
      <w:r w:rsidR="008E492F" w:rsidRPr="00592FB4">
        <w:rPr>
          <w:sz w:val="26"/>
          <w:szCs w:val="26"/>
        </w:rPr>
        <w:t xml:space="preserve"> </w:t>
      </w:r>
      <w:r w:rsidRPr="00592FB4">
        <w:rPr>
          <w:sz w:val="26"/>
          <w:szCs w:val="26"/>
        </w:rPr>
        <w:t>You cannot be in a bubble with someone who lives in metropolitan Melbourne if you live in regional Victoria.</w:t>
      </w:r>
    </w:p>
    <w:p w14:paraId="29CA9955" w14:textId="18646395" w:rsidR="009D65D7" w:rsidRPr="00592FB4" w:rsidRDefault="009D65D7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For more information on social bubbles in regional Victoria, visit </w:t>
      </w:r>
      <w:hyperlink r:id="rId16" w:history="1">
        <w:r w:rsidRPr="00592FB4">
          <w:rPr>
            <w:rStyle w:val="Hyperlink"/>
            <w:sz w:val="26"/>
            <w:szCs w:val="26"/>
          </w:rPr>
          <w:t>Social gatherings: Regional Victoria Third Step</w:t>
        </w:r>
      </w:hyperlink>
      <w:r w:rsidRPr="00592FB4">
        <w:rPr>
          <w:sz w:val="26"/>
          <w:szCs w:val="26"/>
        </w:rPr>
        <w:t xml:space="preserve"> &lt;</w:t>
      </w:r>
      <w:r w:rsidR="002D611C" w:rsidRPr="00592FB4">
        <w:rPr>
          <w:sz w:val="26"/>
          <w:szCs w:val="26"/>
        </w:rPr>
        <w:t>https://www.dhhs.vic.gov.au/social-gatherings-regional-victoria-third-step-covid-19</w:t>
      </w:r>
      <w:r w:rsidRPr="00592FB4">
        <w:rPr>
          <w:sz w:val="26"/>
          <w:szCs w:val="26"/>
        </w:rPr>
        <w:t xml:space="preserve">&gt;. </w:t>
      </w:r>
    </w:p>
    <w:p w14:paraId="03916C96" w14:textId="6A6A6F43" w:rsidR="008E492F" w:rsidRPr="00592FB4" w:rsidRDefault="008E492F" w:rsidP="00D74EE2">
      <w:pPr>
        <w:pStyle w:val="Heading1"/>
      </w:pPr>
      <w:r w:rsidRPr="00592FB4">
        <w:t>How can I keep myself and my</w:t>
      </w:r>
      <w:r w:rsidR="006376E9" w:rsidRPr="00592FB4">
        <w:t xml:space="preserve"> social</w:t>
      </w:r>
      <w:r w:rsidRPr="00592FB4">
        <w:t xml:space="preserve"> bubble safe?</w:t>
      </w:r>
    </w:p>
    <w:p w14:paraId="2C21D092" w14:textId="40612E09" w:rsidR="00C674C7" w:rsidRPr="00592FB4" w:rsidRDefault="009D65D7" w:rsidP="009C041B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When you form a </w:t>
      </w:r>
      <w:r w:rsidR="006376E9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 xml:space="preserve">bubble with a person or household, it is even more important you take extra steps to keep each other safe. </w:t>
      </w:r>
    </w:p>
    <w:p w14:paraId="09426EA6" w14:textId="6A633C93" w:rsidR="00E7473A" w:rsidRPr="00592FB4" w:rsidRDefault="008E492F" w:rsidP="009C041B">
      <w:pPr>
        <w:pStyle w:val="DHHSbody"/>
        <w:rPr>
          <w:rFonts w:cs="Arial"/>
          <w:sz w:val="26"/>
          <w:szCs w:val="26"/>
          <w:lang w:eastAsia="en-AU"/>
        </w:rPr>
      </w:pPr>
      <w:r w:rsidRPr="00592FB4">
        <w:rPr>
          <w:rFonts w:cs="Arial"/>
          <w:sz w:val="26"/>
          <w:szCs w:val="26"/>
          <w:lang w:eastAsia="en-AU"/>
        </w:rPr>
        <w:t xml:space="preserve">If you are more vulnerable to serious complications because of coronavirus (COVID-19), you should </w:t>
      </w:r>
      <w:r w:rsidR="00592FB4" w:rsidRPr="00592FB4">
        <w:rPr>
          <w:rFonts w:cs="Arial"/>
          <w:sz w:val="26"/>
          <w:szCs w:val="26"/>
          <w:lang w:eastAsia="en-AU"/>
        </w:rPr>
        <w:t>think about</w:t>
      </w:r>
      <w:r w:rsidRPr="00592FB4">
        <w:rPr>
          <w:rFonts w:cs="Arial"/>
          <w:sz w:val="26"/>
          <w:szCs w:val="26"/>
          <w:lang w:eastAsia="en-AU"/>
        </w:rPr>
        <w:t xml:space="preserve"> other ways you can stay connected – including video calls, phone calls or social media.</w:t>
      </w:r>
    </w:p>
    <w:p w14:paraId="44926FEF" w14:textId="16AC255A" w:rsidR="009C041B" w:rsidRPr="00592FB4" w:rsidRDefault="009C041B" w:rsidP="009C041B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If anyone within your </w:t>
      </w:r>
      <w:r w:rsidR="006376E9" w:rsidRPr="00592FB4">
        <w:rPr>
          <w:sz w:val="26"/>
          <w:szCs w:val="26"/>
        </w:rPr>
        <w:t xml:space="preserve">social </w:t>
      </w:r>
      <w:r w:rsidRPr="00592FB4">
        <w:rPr>
          <w:sz w:val="26"/>
          <w:szCs w:val="26"/>
        </w:rPr>
        <w:t xml:space="preserve">bubble feels unwell, they should immediately get tested and isolate at home. You should not visit that person or have that person over to visit if anyone in </w:t>
      </w:r>
      <w:r w:rsidR="006376E9" w:rsidRPr="00592FB4">
        <w:rPr>
          <w:sz w:val="26"/>
          <w:szCs w:val="26"/>
        </w:rPr>
        <w:t>your social</w:t>
      </w:r>
      <w:r w:rsidRPr="00592FB4">
        <w:rPr>
          <w:sz w:val="26"/>
          <w:szCs w:val="26"/>
        </w:rPr>
        <w:t xml:space="preserve"> bubble is unwell.</w:t>
      </w:r>
    </w:p>
    <w:p w14:paraId="1EA36062" w14:textId="453C02F5" w:rsidR="009D65D7" w:rsidRPr="00592FB4" w:rsidRDefault="002D6F5D" w:rsidP="001120B6">
      <w:pPr>
        <w:pStyle w:val="DHHSbody"/>
        <w:rPr>
          <w:sz w:val="26"/>
          <w:szCs w:val="26"/>
        </w:rPr>
      </w:pPr>
      <w:r>
        <w:rPr>
          <w:sz w:val="26"/>
          <w:szCs w:val="26"/>
        </w:rPr>
        <w:t>In metropolitan Melbourne, a</w:t>
      </w:r>
      <w:r w:rsidR="00E25000" w:rsidRPr="00592FB4">
        <w:rPr>
          <w:sz w:val="26"/>
          <w:szCs w:val="26"/>
        </w:rPr>
        <w:t xml:space="preserve"> </w:t>
      </w:r>
      <w:r w:rsidR="00081462" w:rsidRPr="00592FB4">
        <w:rPr>
          <w:sz w:val="26"/>
          <w:szCs w:val="26"/>
        </w:rPr>
        <w:t xml:space="preserve">fitted </w:t>
      </w:r>
      <w:r w:rsidR="001120B6" w:rsidRPr="00592FB4">
        <w:rPr>
          <w:sz w:val="26"/>
          <w:szCs w:val="26"/>
        </w:rPr>
        <w:t>face mask must be worn during visits</w:t>
      </w:r>
      <w:r w:rsidR="006376E9" w:rsidRPr="00592FB4">
        <w:rPr>
          <w:sz w:val="26"/>
          <w:szCs w:val="26"/>
        </w:rPr>
        <w:t xml:space="preserve"> with your social bubble,</w:t>
      </w:r>
      <w:r w:rsidR="00B47E4E" w:rsidRPr="00592FB4">
        <w:rPr>
          <w:sz w:val="26"/>
          <w:szCs w:val="26"/>
        </w:rPr>
        <w:t xml:space="preserve"> unless you have a lawful </w:t>
      </w:r>
      <w:r w:rsidR="7D834B16" w:rsidRPr="00592FB4">
        <w:rPr>
          <w:sz w:val="26"/>
          <w:szCs w:val="26"/>
        </w:rPr>
        <w:t>reason not to</w:t>
      </w:r>
      <w:r w:rsidR="009D65D7" w:rsidRPr="00592FB4">
        <w:rPr>
          <w:sz w:val="26"/>
          <w:szCs w:val="26"/>
        </w:rPr>
        <w:t xml:space="preserve">. </w:t>
      </w:r>
    </w:p>
    <w:p w14:paraId="6D925426" w14:textId="68607872" w:rsidR="00254140" w:rsidRPr="00592FB4" w:rsidRDefault="00254140" w:rsidP="00D74EE2">
      <w:pPr>
        <w:pStyle w:val="Heading1"/>
      </w:pPr>
      <w:r w:rsidRPr="00592FB4">
        <w:t xml:space="preserve">Things to think about when choosing </w:t>
      </w:r>
      <w:r w:rsidR="006376E9" w:rsidRPr="00592FB4">
        <w:t xml:space="preserve">your </w:t>
      </w:r>
      <w:r w:rsidRPr="00592FB4">
        <w:t>bubble</w:t>
      </w:r>
      <w:r w:rsidR="006376E9" w:rsidRPr="00592FB4">
        <w:t xml:space="preserve"> buddy</w:t>
      </w:r>
    </w:p>
    <w:p w14:paraId="21B33569" w14:textId="5E568E4F" w:rsidR="00254140" w:rsidRPr="00592FB4" w:rsidRDefault="00254140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When choosing the person to be in your </w:t>
      </w:r>
      <w:r w:rsidR="006376E9" w:rsidRPr="00592FB4">
        <w:rPr>
          <w:sz w:val="26"/>
          <w:szCs w:val="26"/>
        </w:rPr>
        <w:t xml:space="preserve">single social </w:t>
      </w:r>
      <w:r w:rsidRPr="00592FB4">
        <w:rPr>
          <w:sz w:val="26"/>
          <w:szCs w:val="26"/>
        </w:rPr>
        <w:t>bubble think about whether they, or the people they live with, need care or support because of:</w:t>
      </w:r>
    </w:p>
    <w:p w14:paraId="7314BD81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their age</w:t>
      </w:r>
    </w:p>
    <w:p w14:paraId="7DB6FF30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disability</w:t>
      </w:r>
    </w:p>
    <w:p w14:paraId="7068C20E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a medical condition </w:t>
      </w:r>
    </w:p>
    <w:p w14:paraId="7DE98965" w14:textId="784C80E4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an unsafe family environment</w:t>
      </w:r>
      <w:r w:rsidR="00582392" w:rsidRPr="00592FB4">
        <w:rPr>
          <w:sz w:val="26"/>
          <w:szCs w:val="26"/>
        </w:rPr>
        <w:t>.</w:t>
      </w:r>
    </w:p>
    <w:p w14:paraId="0348E0B4" w14:textId="77777777" w:rsidR="00254140" w:rsidRPr="00592FB4" w:rsidRDefault="00254140" w:rsidP="00D74EE2">
      <w:pPr>
        <w:pStyle w:val="DHHSbodyafterbullets"/>
        <w:rPr>
          <w:sz w:val="26"/>
          <w:szCs w:val="26"/>
        </w:rPr>
      </w:pPr>
      <w:r w:rsidRPr="00592FB4">
        <w:rPr>
          <w:sz w:val="26"/>
          <w:szCs w:val="26"/>
        </w:rPr>
        <w:t xml:space="preserve">It is important to choose a person that you have a good relationship with. </w:t>
      </w:r>
    </w:p>
    <w:p w14:paraId="1DE11A5B" w14:textId="581AF7A2" w:rsidR="00254140" w:rsidRPr="00592FB4" w:rsidRDefault="00254140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You should also think about the following questions</w:t>
      </w:r>
      <w:r w:rsidR="006376E9" w:rsidRPr="00592FB4">
        <w:rPr>
          <w:sz w:val="26"/>
          <w:szCs w:val="26"/>
        </w:rPr>
        <w:t>.</w:t>
      </w:r>
    </w:p>
    <w:p w14:paraId="5FBCDB0B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lastRenderedPageBreak/>
        <w:t>Are they an important person in your life?</w:t>
      </w:r>
    </w:p>
    <w:p w14:paraId="6B2C1880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How long you have known the person and if they are close to you, your family and friends?</w:t>
      </w:r>
    </w:p>
    <w:p w14:paraId="15B4C8BC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Do you enjoy spending time with them?</w:t>
      </w:r>
    </w:p>
    <w:p w14:paraId="53858CDE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Do you feel safe when you are with them?</w:t>
      </w:r>
    </w:p>
    <w:p w14:paraId="4579FFCF" w14:textId="77777777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Do they understand what is important to you and make you feel comfortable when you are around them?</w:t>
      </w:r>
    </w:p>
    <w:p w14:paraId="745775E6" w14:textId="4DF533E6" w:rsidR="00254140" w:rsidRPr="00592FB4" w:rsidRDefault="00254140" w:rsidP="00A04D1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Where do they live? If you live in metropolitan Melbourne, you can form a </w:t>
      </w:r>
      <w:r w:rsidR="00BD13D3" w:rsidRPr="00592FB4">
        <w:rPr>
          <w:sz w:val="26"/>
          <w:szCs w:val="26"/>
        </w:rPr>
        <w:t>single</w:t>
      </w:r>
      <w:r w:rsidR="006376E9" w:rsidRPr="00592FB4">
        <w:rPr>
          <w:sz w:val="26"/>
          <w:szCs w:val="26"/>
        </w:rPr>
        <w:t xml:space="preserve"> </w:t>
      </w:r>
      <w:r w:rsidRPr="00592FB4">
        <w:rPr>
          <w:sz w:val="26"/>
          <w:szCs w:val="26"/>
        </w:rPr>
        <w:t>social bubble with someone who lives 5km beyond your home, but you cannot form a</w:t>
      </w:r>
      <w:r w:rsidR="006376E9" w:rsidRPr="00592FB4">
        <w:rPr>
          <w:sz w:val="26"/>
          <w:szCs w:val="26"/>
        </w:rPr>
        <w:t xml:space="preserve"> single social</w:t>
      </w:r>
      <w:r w:rsidRPr="00592FB4">
        <w:rPr>
          <w:sz w:val="26"/>
          <w:szCs w:val="26"/>
        </w:rPr>
        <w:t xml:space="preserve"> bubble with someone in regional Victoria.  </w:t>
      </w:r>
    </w:p>
    <w:p w14:paraId="5A52E041" w14:textId="4AAF4A2A" w:rsidR="00254140" w:rsidRPr="00592FB4" w:rsidRDefault="00254140" w:rsidP="00D74EE2">
      <w:pPr>
        <w:pStyle w:val="Heading1"/>
      </w:pPr>
      <w:r w:rsidRPr="00592FB4">
        <w:t xml:space="preserve">Support with choosing </w:t>
      </w:r>
      <w:r w:rsidR="006376E9" w:rsidRPr="00592FB4">
        <w:t>your bubble buddy</w:t>
      </w:r>
    </w:p>
    <w:p w14:paraId="3FDFCE32" w14:textId="41BD0D51" w:rsidR="00BB084E" w:rsidRPr="00592FB4" w:rsidRDefault="00BB084E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If you need help choosing who you should create a single social bubble with, y</w:t>
      </w:r>
      <w:r w:rsidR="00254140" w:rsidRPr="00592FB4">
        <w:rPr>
          <w:sz w:val="26"/>
          <w:szCs w:val="26"/>
        </w:rPr>
        <w:t>ou can talk to</w:t>
      </w:r>
      <w:r w:rsidR="006376E9" w:rsidRPr="00592FB4">
        <w:rPr>
          <w:sz w:val="26"/>
          <w:szCs w:val="26"/>
        </w:rPr>
        <w:t xml:space="preserve"> your</w:t>
      </w:r>
      <w:r w:rsidR="00254140" w:rsidRPr="00592FB4">
        <w:rPr>
          <w:sz w:val="26"/>
          <w:szCs w:val="26"/>
        </w:rPr>
        <w:t xml:space="preserve"> family,</w:t>
      </w:r>
      <w:r w:rsidR="00D913F2" w:rsidRPr="00592FB4">
        <w:rPr>
          <w:sz w:val="26"/>
          <w:szCs w:val="26"/>
        </w:rPr>
        <w:t xml:space="preserve"> carer,</w:t>
      </w:r>
      <w:r w:rsidR="00254140" w:rsidRPr="00592FB4">
        <w:rPr>
          <w:sz w:val="26"/>
          <w:szCs w:val="26"/>
        </w:rPr>
        <w:t xml:space="preserve"> friends or people you trust to help you make the right decision</w:t>
      </w:r>
      <w:r w:rsidRPr="00592FB4">
        <w:rPr>
          <w:sz w:val="26"/>
          <w:szCs w:val="26"/>
        </w:rPr>
        <w:t>.</w:t>
      </w:r>
    </w:p>
    <w:p w14:paraId="38720670" w14:textId="4747FCBC" w:rsidR="00254140" w:rsidRPr="00592FB4" w:rsidRDefault="00254140" w:rsidP="00D74EE2">
      <w:pPr>
        <w:pStyle w:val="DHHSbody"/>
        <w:rPr>
          <w:color w:val="004C97"/>
          <w:sz w:val="26"/>
          <w:szCs w:val="26"/>
        </w:rPr>
      </w:pPr>
      <w:r w:rsidRPr="00592FB4">
        <w:rPr>
          <w:sz w:val="26"/>
          <w:szCs w:val="26"/>
        </w:rPr>
        <w:t>If you need more support, contact:</w:t>
      </w:r>
    </w:p>
    <w:p w14:paraId="096DD4F3" w14:textId="370ABB82" w:rsidR="00254140" w:rsidRPr="00592FB4" w:rsidRDefault="00254140" w:rsidP="002E7C0E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Women’s Information and Referral Exchange (</w:t>
      </w:r>
      <w:hyperlink r:id="rId17" w:history="1">
        <w:r w:rsidRPr="00592FB4">
          <w:rPr>
            <w:color w:val="0072CE"/>
            <w:sz w:val="26"/>
            <w:szCs w:val="26"/>
            <w:u w:val="dotted"/>
          </w:rPr>
          <w:t>WIRE</w:t>
        </w:r>
      </w:hyperlink>
      <w:r w:rsidR="009D65D7" w:rsidRPr="00592FB4">
        <w:t xml:space="preserve"> </w:t>
      </w:r>
      <w:r w:rsidR="009D65D7" w:rsidRPr="00592FB4">
        <w:rPr>
          <w:sz w:val="26"/>
          <w:szCs w:val="26"/>
        </w:rPr>
        <w:t>&lt;https://www.wire.org.au&gt;</w:t>
      </w:r>
      <w:r w:rsidRPr="00592FB4">
        <w:rPr>
          <w:sz w:val="26"/>
          <w:szCs w:val="26"/>
        </w:rPr>
        <w:t xml:space="preserve">) for general support and help with relationships including friendships for women, </w:t>
      </w:r>
      <w:r w:rsidRPr="00592FB4">
        <w:rPr>
          <w:color w:val="2D2A2B"/>
          <w:sz w:val="26"/>
          <w:szCs w:val="26"/>
        </w:rPr>
        <w:t>nonbinary and gender-diverse people.</w:t>
      </w:r>
      <w:r w:rsidRPr="00592FB4" w:rsidDel="000D763E">
        <w:rPr>
          <w:sz w:val="26"/>
          <w:szCs w:val="26"/>
        </w:rPr>
        <w:t xml:space="preserve"> </w:t>
      </w:r>
      <w:r w:rsidRPr="00592FB4">
        <w:rPr>
          <w:sz w:val="26"/>
          <w:szCs w:val="26"/>
        </w:rPr>
        <w:t xml:space="preserve">They have online chat function and phone support on </w:t>
      </w:r>
      <w:r w:rsidRPr="00592FB4">
        <w:rPr>
          <w:b/>
          <w:bCs/>
          <w:sz w:val="26"/>
          <w:szCs w:val="26"/>
        </w:rPr>
        <w:t>1300 134 130</w:t>
      </w:r>
      <w:r w:rsidRPr="00592FB4">
        <w:rPr>
          <w:sz w:val="26"/>
          <w:szCs w:val="26"/>
        </w:rPr>
        <w:t xml:space="preserve">. </w:t>
      </w:r>
      <w:bookmarkStart w:id="1" w:name="_GoBack"/>
      <w:bookmarkEnd w:id="1"/>
    </w:p>
    <w:p w14:paraId="558F3515" w14:textId="06098A49" w:rsidR="00254140" w:rsidRPr="00592FB4" w:rsidRDefault="00D10780" w:rsidP="002E7C0E">
      <w:pPr>
        <w:pStyle w:val="DHHSbullet1"/>
        <w:ind w:left="567"/>
        <w:rPr>
          <w:sz w:val="26"/>
          <w:szCs w:val="26"/>
        </w:rPr>
      </w:pPr>
      <w:hyperlink r:id="rId18" w:history="1">
        <w:r w:rsidR="00254140" w:rsidRPr="00592FB4">
          <w:rPr>
            <w:color w:val="0072CE"/>
            <w:sz w:val="26"/>
            <w:szCs w:val="26"/>
            <w:u w:val="dotted"/>
          </w:rPr>
          <w:t>MensLine Australia</w:t>
        </w:r>
      </w:hyperlink>
      <w:r w:rsidR="009D65D7" w:rsidRPr="00592FB4">
        <w:t xml:space="preserve"> </w:t>
      </w:r>
      <w:r w:rsidR="009D65D7" w:rsidRPr="00592FB4">
        <w:rPr>
          <w:sz w:val="26"/>
          <w:szCs w:val="26"/>
        </w:rPr>
        <w:t>&lt;https://mensline.org.au&gt;</w:t>
      </w:r>
      <w:r w:rsidR="00254140" w:rsidRPr="00592FB4">
        <w:rPr>
          <w:sz w:val="26"/>
          <w:szCs w:val="26"/>
        </w:rPr>
        <w:t xml:space="preserve"> for help with relationships, including emotional health. They have online chat and video chat function. </w:t>
      </w:r>
      <w:r w:rsidR="002D611C" w:rsidRPr="00592FB4">
        <w:rPr>
          <w:sz w:val="26"/>
          <w:szCs w:val="26"/>
        </w:rPr>
        <w:t>Call</w:t>
      </w:r>
      <w:r w:rsidR="00254140" w:rsidRPr="00592FB4">
        <w:rPr>
          <w:sz w:val="26"/>
          <w:szCs w:val="26"/>
        </w:rPr>
        <w:t xml:space="preserve"> </w:t>
      </w:r>
      <w:r w:rsidR="00254140" w:rsidRPr="00592FB4">
        <w:rPr>
          <w:b/>
          <w:bCs/>
          <w:sz w:val="26"/>
          <w:szCs w:val="26"/>
        </w:rPr>
        <w:t>1300 78 99 78</w:t>
      </w:r>
      <w:r w:rsidR="00254140" w:rsidRPr="00592FB4">
        <w:rPr>
          <w:sz w:val="26"/>
          <w:szCs w:val="26"/>
        </w:rPr>
        <w:t>.</w:t>
      </w:r>
    </w:p>
    <w:p w14:paraId="46174233" w14:textId="2461701B" w:rsidR="00254140" w:rsidRPr="00592FB4" w:rsidRDefault="00254140" w:rsidP="00D74EE2">
      <w:pPr>
        <w:pStyle w:val="Heading1"/>
      </w:pPr>
      <w:r w:rsidRPr="00592FB4">
        <w:t xml:space="preserve">I am single but live with other people in a disability residential service. Can I have a </w:t>
      </w:r>
      <w:r w:rsidR="00BB084E" w:rsidRPr="00592FB4">
        <w:t xml:space="preserve">single </w:t>
      </w:r>
      <w:r w:rsidRPr="00592FB4">
        <w:t xml:space="preserve">social bubble? </w:t>
      </w:r>
    </w:p>
    <w:p w14:paraId="055380C3" w14:textId="02B8B3AC" w:rsidR="00254140" w:rsidRPr="00592FB4" w:rsidRDefault="004D010C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Yes</w:t>
      </w:r>
      <w:r w:rsidR="00870BBA" w:rsidRPr="00592FB4">
        <w:rPr>
          <w:sz w:val="26"/>
          <w:szCs w:val="26"/>
        </w:rPr>
        <w:t xml:space="preserve">, you </w:t>
      </w:r>
      <w:r w:rsidR="00FE4DFB" w:rsidRPr="00592FB4">
        <w:rPr>
          <w:sz w:val="26"/>
          <w:szCs w:val="26"/>
        </w:rPr>
        <w:t>can form a</w:t>
      </w:r>
      <w:r w:rsidR="00BB084E" w:rsidRPr="00592FB4">
        <w:rPr>
          <w:sz w:val="26"/>
          <w:szCs w:val="26"/>
        </w:rPr>
        <w:t xml:space="preserve"> single</w:t>
      </w:r>
      <w:r w:rsidR="00FE4DFB" w:rsidRPr="00592FB4">
        <w:rPr>
          <w:sz w:val="26"/>
          <w:szCs w:val="26"/>
        </w:rPr>
        <w:t xml:space="preserve"> </w:t>
      </w:r>
      <w:r w:rsidR="009D5D96" w:rsidRPr="00592FB4">
        <w:rPr>
          <w:sz w:val="26"/>
          <w:szCs w:val="26"/>
        </w:rPr>
        <w:t xml:space="preserve">social bubble. </w:t>
      </w:r>
      <w:r w:rsidR="00254140" w:rsidRPr="00592FB4">
        <w:rPr>
          <w:sz w:val="26"/>
          <w:szCs w:val="26"/>
        </w:rPr>
        <w:t>You can:</w:t>
      </w:r>
    </w:p>
    <w:p w14:paraId="6F7F7155" w14:textId="0C6B8A58" w:rsidR="00254140" w:rsidRPr="00592FB4" w:rsidRDefault="00254140" w:rsidP="00CE3388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 xml:space="preserve">visit the person in your bubble at their home or outdoors </w:t>
      </w:r>
    </w:p>
    <w:p w14:paraId="072BC870" w14:textId="6906DB60" w:rsidR="00254140" w:rsidRPr="00592FB4" w:rsidRDefault="00254140" w:rsidP="00835FCF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visit the person in your bubble with your support worker/s (This is permitted and falls under ‘care giving’ reasons for leaving home)</w:t>
      </w:r>
    </w:p>
    <w:p w14:paraId="35B51C39" w14:textId="02D19186" w:rsidR="00254140" w:rsidRPr="00592FB4" w:rsidRDefault="00254140" w:rsidP="00835FCF">
      <w:pPr>
        <w:pStyle w:val="DHHSbullet1"/>
        <w:ind w:left="567"/>
        <w:rPr>
          <w:sz w:val="26"/>
          <w:szCs w:val="26"/>
        </w:rPr>
      </w:pPr>
      <w:r w:rsidRPr="00592FB4">
        <w:rPr>
          <w:sz w:val="26"/>
          <w:szCs w:val="26"/>
        </w:rPr>
        <w:t>ask them to visit you at your home</w:t>
      </w:r>
      <w:r w:rsidR="00BB084E" w:rsidRPr="00592FB4">
        <w:rPr>
          <w:sz w:val="26"/>
          <w:szCs w:val="26"/>
        </w:rPr>
        <w:t>,</w:t>
      </w:r>
      <w:r w:rsidRPr="00592FB4">
        <w:rPr>
          <w:sz w:val="26"/>
          <w:szCs w:val="26"/>
        </w:rPr>
        <w:t xml:space="preserve"> </w:t>
      </w:r>
      <w:r w:rsidR="002D611C" w:rsidRPr="00592FB4">
        <w:rPr>
          <w:sz w:val="26"/>
          <w:szCs w:val="26"/>
        </w:rPr>
        <w:t>as long as the visit can be confined to your private space</w:t>
      </w:r>
      <w:r w:rsidR="00B0479E" w:rsidRPr="00592FB4">
        <w:rPr>
          <w:sz w:val="26"/>
          <w:szCs w:val="26"/>
        </w:rPr>
        <w:t xml:space="preserve"> and complies</w:t>
      </w:r>
      <w:r w:rsidRPr="00592FB4">
        <w:rPr>
          <w:sz w:val="26"/>
          <w:szCs w:val="26"/>
        </w:rPr>
        <w:t xml:space="preserve"> with the </w:t>
      </w:r>
      <w:hyperlink r:id="rId19" w:history="1">
        <w:r w:rsidRPr="00592FB4">
          <w:rPr>
            <w:rStyle w:val="Hyperlink"/>
            <w:sz w:val="26"/>
            <w:szCs w:val="26"/>
          </w:rPr>
          <w:t>Care D</w:t>
        </w:r>
        <w:r w:rsidRPr="00592FB4">
          <w:rPr>
            <w:rStyle w:val="Hyperlink"/>
            <w:sz w:val="26"/>
            <w:szCs w:val="26"/>
          </w:rPr>
          <w:t>i</w:t>
        </w:r>
        <w:r w:rsidRPr="00592FB4">
          <w:rPr>
            <w:rStyle w:val="Hyperlink"/>
            <w:sz w:val="26"/>
            <w:szCs w:val="26"/>
          </w:rPr>
          <w:t>rections</w:t>
        </w:r>
      </w:hyperlink>
      <w:r w:rsidR="002D611C" w:rsidRPr="00592FB4">
        <w:rPr>
          <w:sz w:val="26"/>
          <w:szCs w:val="26"/>
        </w:rPr>
        <w:t xml:space="preserve"> &lt;https://www.dhhs.vic.gov.au/visiting-care-facilities-covid-19&gt;</w:t>
      </w:r>
      <w:r w:rsidRPr="00592FB4">
        <w:rPr>
          <w:sz w:val="26"/>
          <w:szCs w:val="26"/>
        </w:rPr>
        <w:t>.</w:t>
      </w:r>
      <w:r w:rsidR="002D611C" w:rsidRPr="00592FB4">
        <w:rPr>
          <w:sz w:val="26"/>
          <w:szCs w:val="26"/>
        </w:rPr>
        <w:t xml:space="preserve"> </w:t>
      </w:r>
    </w:p>
    <w:p w14:paraId="4C892210" w14:textId="342B485C" w:rsidR="002D611C" w:rsidRPr="00592FB4" w:rsidRDefault="00592FB4" w:rsidP="009B74FF">
      <w:pPr>
        <w:pStyle w:val="DHHSbodyafterbullets"/>
        <w:rPr>
          <w:sz w:val="26"/>
          <w:szCs w:val="26"/>
        </w:rPr>
      </w:pPr>
      <w:r w:rsidRPr="00592FB4">
        <w:rPr>
          <w:sz w:val="26"/>
          <w:szCs w:val="26"/>
        </w:rPr>
        <w:t>If the person in your single social bubble visits you, they should avoid using any shared facilities where possible</w:t>
      </w:r>
      <w:r w:rsidR="002D611C" w:rsidRPr="00592FB4">
        <w:rPr>
          <w:sz w:val="26"/>
          <w:szCs w:val="26"/>
        </w:rPr>
        <w:t xml:space="preserve">. </w:t>
      </w:r>
    </w:p>
    <w:p w14:paraId="00087EA4" w14:textId="17302C94" w:rsidR="00254140" w:rsidRPr="00592FB4" w:rsidRDefault="00254140" w:rsidP="00D74EE2">
      <w:pPr>
        <w:pStyle w:val="Heading1"/>
      </w:pPr>
      <w:r w:rsidRPr="00592FB4">
        <w:lastRenderedPageBreak/>
        <w:t xml:space="preserve">I am a parent with a child or children with disability. Can I take </w:t>
      </w:r>
      <w:r w:rsidR="00BB084E" w:rsidRPr="00592FB4">
        <w:t>them</w:t>
      </w:r>
      <w:r w:rsidRPr="00592FB4">
        <w:t xml:space="preserve"> with me when I visit the person in my</w:t>
      </w:r>
      <w:r w:rsidR="00BB084E" w:rsidRPr="00592FB4">
        <w:t xml:space="preserve"> single</w:t>
      </w:r>
      <w:r w:rsidRPr="00592FB4">
        <w:t xml:space="preserve"> social bubble?</w:t>
      </w:r>
    </w:p>
    <w:p w14:paraId="60EF1B70" w14:textId="0F3D9532" w:rsidR="00254140" w:rsidRPr="00592FB4" w:rsidRDefault="00254140" w:rsidP="00D74EE2">
      <w:pPr>
        <w:pStyle w:val="DHHSbody"/>
        <w:rPr>
          <w:sz w:val="26"/>
          <w:szCs w:val="26"/>
          <w:lang w:eastAsia="en-AU"/>
        </w:rPr>
      </w:pPr>
      <w:r w:rsidRPr="00592FB4">
        <w:rPr>
          <w:sz w:val="26"/>
          <w:szCs w:val="26"/>
          <w:lang w:eastAsia="en-AU"/>
        </w:rPr>
        <w:t>Yes. If no</w:t>
      </w:r>
      <w:r w:rsidR="00BB084E" w:rsidRPr="00592FB4">
        <w:rPr>
          <w:sz w:val="26"/>
          <w:szCs w:val="26"/>
          <w:lang w:eastAsia="en-AU"/>
        </w:rPr>
        <w:t xml:space="preserve"> </w:t>
      </w:r>
      <w:r w:rsidRPr="00592FB4">
        <w:rPr>
          <w:sz w:val="26"/>
          <w:szCs w:val="26"/>
          <w:lang w:eastAsia="en-AU"/>
        </w:rPr>
        <w:t>suitable</w:t>
      </w:r>
      <w:r w:rsidR="00BB084E" w:rsidRPr="00592FB4">
        <w:rPr>
          <w:sz w:val="26"/>
          <w:szCs w:val="26"/>
          <w:lang w:eastAsia="en-AU"/>
        </w:rPr>
        <w:t xml:space="preserve"> care</w:t>
      </w:r>
      <w:r w:rsidRPr="00592FB4">
        <w:rPr>
          <w:sz w:val="26"/>
          <w:szCs w:val="26"/>
          <w:lang w:eastAsia="en-AU"/>
        </w:rPr>
        <w:t xml:space="preserve"> arrangements (such as respite) can be made, you can</w:t>
      </w:r>
      <w:r w:rsidR="00001B80" w:rsidRPr="00592FB4">
        <w:rPr>
          <w:sz w:val="26"/>
          <w:szCs w:val="26"/>
          <w:lang w:eastAsia="en-AU"/>
        </w:rPr>
        <w:t xml:space="preserve"> take</w:t>
      </w:r>
      <w:r w:rsidRPr="00592FB4">
        <w:rPr>
          <w:sz w:val="26"/>
          <w:szCs w:val="26"/>
          <w:lang w:eastAsia="en-AU"/>
        </w:rPr>
        <w:t xml:space="preserve"> </w:t>
      </w:r>
      <w:r w:rsidR="00BB084E" w:rsidRPr="00592FB4">
        <w:rPr>
          <w:sz w:val="26"/>
          <w:szCs w:val="26"/>
          <w:lang w:eastAsia="en-AU"/>
        </w:rPr>
        <w:t>your child or children</w:t>
      </w:r>
      <w:r w:rsidRPr="00592FB4">
        <w:rPr>
          <w:sz w:val="26"/>
          <w:szCs w:val="26"/>
          <w:lang w:eastAsia="en-AU"/>
        </w:rPr>
        <w:t xml:space="preserve"> with you to visit the person in your </w:t>
      </w:r>
      <w:r w:rsidR="00BB084E" w:rsidRPr="00592FB4">
        <w:rPr>
          <w:sz w:val="26"/>
          <w:szCs w:val="26"/>
          <w:lang w:eastAsia="en-AU"/>
        </w:rPr>
        <w:t xml:space="preserve">single social </w:t>
      </w:r>
      <w:r w:rsidRPr="00592FB4">
        <w:rPr>
          <w:sz w:val="26"/>
          <w:szCs w:val="26"/>
          <w:lang w:eastAsia="en-AU"/>
        </w:rPr>
        <w:t xml:space="preserve">bubble. </w:t>
      </w:r>
    </w:p>
    <w:p w14:paraId="4FFC8AEE" w14:textId="63B4B0B2" w:rsidR="00254140" w:rsidRPr="00592FB4" w:rsidRDefault="00254140" w:rsidP="00D74EE2">
      <w:pPr>
        <w:pStyle w:val="DHHSbody"/>
        <w:rPr>
          <w:sz w:val="26"/>
          <w:szCs w:val="26"/>
          <w:lang w:eastAsia="en-AU"/>
        </w:rPr>
      </w:pPr>
      <w:r w:rsidRPr="00592FB4">
        <w:rPr>
          <w:sz w:val="26"/>
          <w:szCs w:val="26"/>
          <w:lang w:eastAsia="en-AU"/>
        </w:rPr>
        <w:t>If your child has health issues that could be impacted by coronavirus</w:t>
      </w:r>
      <w:r w:rsidR="00B73123" w:rsidRPr="00592FB4">
        <w:rPr>
          <w:sz w:val="26"/>
          <w:szCs w:val="26"/>
          <w:lang w:eastAsia="en-AU"/>
        </w:rPr>
        <w:t xml:space="preserve"> (COVID-19)</w:t>
      </w:r>
      <w:r w:rsidRPr="00592FB4">
        <w:rPr>
          <w:sz w:val="26"/>
          <w:szCs w:val="26"/>
          <w:lang w:eastAsia="en-AU"/>
        </w:rPr>
        <w:t>, please speak to your doctor or health care professional about how you can stay safe in your</w:t>
      </w:r>
      <w:r w:rsidR="00BB084E" w:rsidRPr="00592FB4">
        <w:rPr>
          <w:sz w:val="26"/>
          <w:szCs w:val="26"/>
          <w:lang w:eastAsia="en-AU"/>
        </w:rPr>
        <w:t xml:space="preserve"> single social</w:t>
      </w:r>
      <w:r w:rsidRPr="00592FB4">
        <w:rPr>
          <w:sz w:val="26"/>
          <w:szCs w:val="26"/>
          <w:lang w:eastAsia="en-AU"/>
        </w:rPr>
        <w:t xml:space="preserve"> bubble.  </w:t>
      </w:r>
    </w:p>
    <w:p w14:paraId="266A9B83" w14:textId="511E1502" w:rsidR="00254140" w:rsidRPr="00592FB4" w:rsidRDefault="00254140" w:rsidP="00D74EE2">
      <w:pPr>
        <w:pStyle w:val="DHHSbody"/>
        <w:rPr>
          <w:sz w:val="26"/>
          <w:szCs w:val="26"/>
          <w:lang w:eastAsia="en-AU"/>
        </w:rPr>
      </w:pPr>
      <w:r w:rsidRPr="00592FB4">
        <w:rPr>
          <w:sz w:val="26"/>
          <w:szCs w:val="26"/>
          <w:lang w:eastAsia="en-AU"/>
        </w:rPr>
        <w:t xml:space="preserve">Also </w:t>
      </w:r>
      <w:r w:rsidR="00D7407B" w:rsidRPr="00592FB4">
        <w:rPr>
          <w:sz w:val="26"/>
          <w:szCs w:val="26"/>
          <w:lang w:eastAsia="en-AU"/>
        </w:rPr>
        <w:t>consider</w:t>
      </w:r>
      <w:r w:rsidR="00B51141" w:rsidRPr="00592FB4">
        <w:rPr>
          <w:sz w:val="26"/>
          <w:szCs w:val="26"/>
          <w:lang w:eastAsia="en-AU"/>
        </w:rPr>
        <w:t xml:space="preserve"> other ways you can </w:t>
      </w:r>
      <w:r w:rsidRPr="00592FB4">
        <w:rPr>
          <w:sz w:val="26"/>
          <w:szCs w:val="26"/>
          <w:lang w:eastAsia="en-AU"/>
        </w:rPr>
        <w:t xml:space="preserve">stay connected </w:t>
      </w:r>
      <w:r w:rsidR="00B51141" w:rsidRPr="00592FB4">
        <w:rPr>
          <w:sz w:val="26"/>
          <w:szCs w:val="26"/>
          <w:lang w:eastAsia="en-AU"/>
        </w:rPr>
        <w:t>– including video calls, phone calls or social media</w:t>
      </w:r>
      <w:r w:rsidRPr="00592FB4">
        <w:rPr>
          <w:sz w:val="26"/>
          <w:szCs w:val="26"/>
          <w:lang w:eastAsia="en-AU"/>
        </w:rPr>
        <w:t xml:space="preserve">.  </w:t>
      </w:r>
    </w:p>
    <w:p w14:paraId="492F6813" w14:textId="779752EB" w:rsidR="00254140" w:rsidRPr="00592FB4" w:rsidRDefault="00254140" w:rsidP="00D74EE2">
      <w:pPr>
        <w:pStyle w:val="Heading1"/>
      </w:pPr>
      <w:r w:rsidRPr="00592FB4">
        <w:t>What are some other ways I can stay connected</w:t>
      </w:r>
      <w:r w:rsidR="009003F3" w:rsidRPr="00592FB4">
        <w:t xml:space="preserve"> to others</w:t>
      </w:r>
      <w:r w:rsidRPr="00592FB4">
        <w:t xml:space="preserve">? </w:t>
      </w:r>
    </w:p>
    <w:p w14:paraId="3AB885E8" w14:textId="77777777" w:rsidR="00254140" w:rsidRPr="00592FB4" w:rsidRDefault="00254140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>There are other ways to connect with people if:</w:t>
      </w:r>
    </w:p>
    <w:p w14:paraId="53F5E96D" w14:textId="0D284344" w:rsidR="00254140" w:rsidRPr="00592FB4" w:rsidRDefault="00254140">
      <w:pPr>
        <w:pStyle w:val="DHHSbullet1"/>
        <w:rPr>
          <w:sz w:val="26"/>
          <w:szCs w:val="26"/>
        </w:rPr>
      </w:pPr>
      <w:r w:rsidRPr="00592FB4">
        <w:rPr>
          <w:sz w:val="26"/>
          <w:szCs w:val="26"/>
        </w:rPr>
        <w:t>you do not have a</w:t>
      </w:r>
      <w:r w:rsidR="00BB084E" w:rsidRPr="00592FB4">
        <w:rPr>
          <w:sz w:val="26"/>
          <w:szCs w:val="26"/>
        </w:rPr>
        <w:t xml:space="preserve"> single social</w:t>
      </w:r>
      <w:r w:rsidRPr="00592FB4">
        <w:rPr>
          <w:sz w:val="26"/>
          <w:szCs w:val="26"/>
        </w:rPr>
        <w:t xml:space="preserve"> buddy </w:t>
      </w:r>
    </w:p>
    <w:p w14:paraId="1C08D3C4" w14:textId="77777777" w:rsidR="00254140" w:rsidRPr="00592FB4" w:rsidRDefault="00254140" w:rsidP="00D74EE2">
      <w:pPr>
        <w:pStyle w:val="DHHSbullet1"/>
        <w:rPr>
          <w:sz w:val="26"/>
          <w:szCs w:val="26"/>
        </w:rPr>
      </w:pPr>
      <w:r w:rsidRPr="00592FB4">
        <w:rPr>
          <w:sz w:val="26"/>
          <w:szCs w:val="26"/>
        </w:rPr>
        <w:t>you feel unsure about who to choose to be in your single social bubble or</w:t>
      </w:r>
    </w:p>
    <w:p w14:paraId="19B0BF87" w14:textId="61677B5E" w:rsidR="00254140" w:rsidRPr="00592FB4" w:rsidRDefault="00254140" w:rsidP="00D74EE2">
      <w:pPr>
        <w:pStyle w:val="DHHSbullet1"/>
        <w:rPr>
          <w:sz w:val="26"/>
          <w:szCs w:val="26"/>
        </w:rPr>
      </w:pPr>
      <w:r w:rsidRPr="00592FB4">
        <w:rPr>
          <w:sz w:val="26"/>
          <w:szCs w:val="26"/>
        </w:rPr>
        <w:t xml:space="preserve">your </w:t>
      </w:r>
      <w:r w:rsidR="00BB084E" w:rsidRPr="00592FB4">
        <w:rPr>
          <w:sz w:val="26"/>
          <w:szCs w:val="26"/>
        </w:rPr>
        <w:t>relatives, friends or partner</w:t>
      </w:r>
      <w:r w:rsidRPr="00592FB4">
        <w:rPr>
          <w:sz w:val="26"/>
          <w:szCs w:val="26"/>
        </w:rPr>
        <w:t xml:space="preserve"> live</w:t>
      </w:r>
      <w:r w:rsidR="00BB084E" w:rsidRPr="00592FB4">
        <w:rPr>
          <w:sz w:val="26"/>
          <w:szCs w:val="26"/>
        </w:rPr>
        <w:t>s</w:t>
      </w:r>
      <w:r w:rsidRPr="00592FB4">
        <w:rPr>
          <w:sz w:val="26"/>
          <w:szCs w:val="26"/>
        </w:rPr>
        <w:t xml:space="preserve"> too far away. </w:t>
      </w:r>
    </w:p>
    <w:p w14:paraId="2CB04FCC" w14:textId="77777777" w:rsidR="00254140" w:rsidRPr="00592FB4" w:rsidRDefault="00254140" w:rsidP="00254140">
      <w:pPr>
        <w:spacing w:after="120" w:line="300" w:lineRule="atLeast"/>
        <w:rPr>
          <w:rFonts w:ascii="Arial" w:eastAsia="Times" w:hAnsi="Arial"/>
          <w:sz w:val="26"/>
        </w:rPr>
      </w:pPr>
    </w:p>
    <w:p w14:paraId="02F20FF7" w14:textId="2EA995D0" w:rsidR="00254140" w:rsidRPr="00592FB4" w:rsidRDefault="00254140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If you are feeling lonely and need someone to talk to, for a friendly chat contact the Red Cross COVID CONNECT service by calling </w:t>
      </w:r>
      <w:r w:rsidRPr="00592FB4">
        <w:rPr>
          <w:b/>
          <w:bCs/>
          <w:sz w:val="26"/>
          <w:szCs w:val="26"/>
        </w:rPr>
        <w:t>1800 733 276</w:t>
      </w:r>
      <w:r w:rsidR="00D94154" w:rsidRPr="00592FB4">
        <w:rPr>
          <w:b/>
          <w:bCs/>
          <w:sz w:val="26"/>
          <w:szCs w:val="26"/>
        </w:rPr>
        <w:t xml:space="preserve"> </w:t>
      </w:r>
      <w:r w:rsidR="00D94154" w:rsidRPr="00592FB4">
        <w:rPr>
          <w:sz w:val="26"/>
          <w:szCs w:val="26"/>
        </w:rPr>
        <w:t>during business hours</w:t>
      </w:r>
      <w:r w:rsidR="00801781" w:rsidRPr="00592FB4">
        <w:rPr>
          <w:sz w:val="26"/>
          <w:szCs w:val="26"/>
        </w:rPr>
        <w:t>.</w:t>
      </w:r>
    </w:p>
    <w:p w14:paraId="1B5B3BD1" w14:textId="77777777" w:rsidR="00254140" w:rsidRPr="00592FB4" w:rsidRDefault="00254140" w:rsidP="00D74EE2">
      <w:pPr>
        <w:pStyle w:val="DHHSbody"/>
        <w:rPr>
          <w:sz w:val="26"/>
          <w:szCs w:val="26"/>
        </w:rPr>
      </w:pPr>
      <w:r w:rsidRPr="00592FB4">
        <w:rPr>
          <w:sz w:val="26"/>
          <w:szCs w:val="26"/>
        </w:rPr>
        <w:t xml:space="preserve">If you would like to get involved in activities happening in your local area either online or over the phone, you can:  </w:t>
      </w:r>
    </w:p>
    <w:p w14:paraId="1612868A" w14:textId="77777777" w:rsidR="00254140" w:rsidRPr="00592FB4" w:rsidRDefault="00254140" w:rsidP="00D74EE2">
      <w:pPr>
        <w:pStyle w:val="DHHSbullet1"/>
        <w:rPr>
          <w:sz w:val="26"/>
          <w:szCs w:val="26"/>
        </w:rPr>
      </w:pPr>
      <w:r w:rsidRPr="00592FB4">
        <w:rPr>
          <w:sz w:val="26"/>
          <w:szCs w:val="26"/>
        </w:rPr>
        <w:t xml:space="preserve">speak to a Red Cross community connector by calling </w:t>
      </w:r>
      <w:r w:rsidRPr="00592FB4">
        <w:rPr>
          <w:b/>
          <w:sz w:val="26"/>
          <w:szCs w:val="26"/>
        </w:rPr>
        <w:t>1800 675 398</w:t>
      </w:r>
      <w:r w:rsidRPr="00592FB4">
        <w:rPr>
          <w:sz w:val="26"/>
          <w:szCs w:val="26"/>
        </w:rPr>
        <w:t xml:space="preserve"> and press 3 and then 4  </w:t>
      </w:r>
    </w:p>
    <w:p w14:paraId="5FC01CCB" w14:textId="77777777" w:rsidR="00254140" w:rsidRPr="00592FB4" w:rsidRDefault="00254140" w:rsidP="00D74EE2">
      <w:pPr>
        <w:pStyle w:val="DHHSbullet1"/>
        <w:rPr>
          <w:sz w:val="26"/>
          <w:szCs w:val="26"/>
        </w:rPr>
      </w:pPr>
      <w:r w:rsidRPr="00592FB4">
        <w:rPr>
          <w:sz w:val="26"/>
          <w:szCs w:val="26"/>
        </w:rPr>
        <w:t>contact your local council about events, programs and activities in your local area.</w:t>
      </w:r>
    </w:p>
    <w:p w14:paraId="681D8E95" w14:textId="31540A92" w:rsidR="00254140" w:rsidRPr="00592FB4" w:rsidRDefault="00254140" w:rsidP="00254140">
      <w:pPr>
        <w:spacing w:before="480" w:after="120" w:line="300" w:lineRule="atLeast"/>
        <w:rPr>
          <w:rFonts w:ascii="Arial" w:eastAsia="Times" w:hAnsi="Arial" w:cs="Arial"/>
          <w:b/>
          <w:bCs/>
          <w:color w:val="004C97"/>
          <w:sz w:val="26"/>
          <w:szCs w:val="26"/>
        </w:rPr>
      </w:pPr>
      <w:r w:rsidRPr="00592FB4">
        <w:rPr>
          <w:rFonts w:ascii="Arial" w:eastAsia="Times" w:hAnsi="Arial"/>
          <w:b/>
          <w:bCs/>
          <w:color w:val="004C97"/>
          <w:sz w:val="26"/>
          <w:szCs w:val="24"/>
        </w:rPr>
        <w:t xml:space="preserve">For more information about single social bubbles, visit </w:t>
      </w:r>
      <w:hyperlink r:id="rId20" w:history="1">
        <w:r w:rsidR="00937BF4" w:rsidRPr="00592FB4">
          <w:rPr>
            <w:rStyle w:val="Hyperlink"/>
            <w:rFonts w:ascii="Arial" w:eastAsia="Times" w:hAnsi="Arial"/>
            <w:b/>
            <w:bCs/>
            <w:sz w:val="26"/>
            <w:szCs w:val="24"/>
          </w:rPr>
          <w:t>Social gatherings: Metropolitan Melbourne Second Step</w:t>
        </w:r>
      </w:hyperlink>
      <w:r w:rsidR="00937BF4" w:rsidRPr="00592FB4">
        <w:rPr>
          <w:rFonts w:ascii="Arial" w:eastAsia="Times" w:hAnsi="Arial"/>
          <w:b/>
          <w:bCs/>
          <w:color w:val="004C97"/>
          <w:sz w:val="26"/>
          <w:szCs w:val="24"/>
        </w:rPr>
        <w:t xml:space="preserve"> </w:t>
      </w:r>
      <w:r w:rsidR="00FC56F0" w:rsidRPr="00592FB4">
        <w:rPr>
          <w:rFonts w:ascii="Arial" w:eastAsia="Times" w:hAnsi="Arial"/>
          <w:b/>
          <w:bCs/>
          <w:color w:val="87189D"/>
          <w:sz w:val="26"/>
          <w:szCs w:val="24"/>
        </w:rPr>
        <w:t>&lt;https://www.dhhs.vic.gov.au/social-gatherings-metropolitan-melbourne-second-step-covid-19&gt;</w:t>
      </w:r>
      <w:r w:rsidR="00FC56F0" w:rsidRPr="00592FB4">
        <w:rPr>
          <w:rFonts w:ascii="Arial" w:eastAsia="Times" w:hAnsi="Arial" w:cs="Arial"/>
          <w:b/>
          <w:bCs/>
          <w:color w:val="004C97"/>
          <w:sz w:val="26"/>
          <w:szCs w:val="26"/>
        </w:rPr>
        <w:t xml:space="preserve"> </w:t>
      </w:r>
    </w:p>
    <w:p w14:paraId="50F3C71D" w14:textId="77777777" w:rsidR="00254140" w:rsidRPr="00592FB4" w:rsidRDefault="00254140" w:rsidP="00254140">
      <w:pPr>
        <w:spacing w:after="120" w:line="300" w:lineRule="atLeast"/>
        <w:rPr>
          <w:rFonts w:ascii="Arial" w:eastAsia="Times" w:hAnsi="Arial"/>
          <w:b/>
          <w:bCs/>
          <w:color w:val="004C97"/>
          <w:sz w:val="26"/>
          <w:szCs w:val="24"/>
        </w:rPr>
      </w:pPr>
      <w:r w:rsidRPr="00592FB4">
        <w:rPr>
          <w:rFonts w:ascii="Arial" w:eastAsia="Times" w:hAnsi="Arial"/>
          <w:b/>
          <w:bCs/>
          <w:color w:val="004C97"/>
          <w:sz w:val="26"/>
          <w:szCs w:val="24"/>
        </w:rPr>
        <w:t>If you need an interpreter, call TIS National on 131 450</w:t>
      </w:r>
    </w:p>
    <w:p w14:paraId="65240E46" w14:textId="77777777" w:rsidR="002D6F5D" w:rsidRDefault="00254140" w:rsidP="00254140">
      <w:pPr>
        <w:spacing w:after="120" w:line="300" w:lineRule="atLeast"/>
        <w:rPr>
          <w:rFonts w:ascii="Arial" w:eastAsia="Times" w:hAnsi="Arial"/>
          <w:b/>
          <w:bCs/>
          <w:color w:val="004C97"/>
          <w:sz w:val="26"/>
          <w:szCs w:val="24"/>
        </w:rPr>
      </w:pPr>
      <w:r w:rsidRPr="00592FB4">
        <w:rPr>
          <w:rFonts w:ascii="Arial" w:eastAsia="Times" w:hAnsi="Arial"/>
          <w:b/>
          <w:bCs/>
          <w:color w:val="004C97"/>
          <w:sz w:val="26"/>
          <w:szCs w:val="24"/>
        </w:rPr>
        <w:t>If you are Deaf or hard of hearing, contact the Red Cross or local council through the National Relay Service or NRS. Call the NRS Help desk on 1800 555 660.</w:t>
      </w:r>
    </w:p>
    <w:p w14:paraId="332A8D56" w14:textId="5CE1FFED" w:rsidR="00254140" w:rsidRPr="00592FB4" w:rsidRDefault="00254140" w:rsidP="00254140">
      <w:pPr>
        <w:spacing w:after="120" w:line="300" w:lineRule="atLeast"/>
        <w:rPr>
          <w:rFonts w:ascii="Arial" w:eastAsia="Times" w:hAnsi="Arial"/>
          <w:b/>
          <w:bCs/>
          <w:color w:val="004C97"/>
          <w:sz w:val="26"/>
          <w:szCs w:val="24"/>
        </w:rPr>
      </w:pPr>
      <w:r w:rsidRPr="00592FB4">
        <w:rPr>
          <w:rFonts w:ascii="Arial" w:eastAsia="Times" w:hAnsi="Arial"/>
          <w:b/>
          <w:bCs/>
          <w:color w:val="004C97"/>
          <w:sz w:val="26"/>
          <w:szCs w:val="24"/>
        </w:rPr>
        <w:t xml:space="preserve"> </w:t>
      </w:r>
    </w:p>
    <w:p w14:paraId="489DC001" w14:textId="39D7BEB6" w:rsidR="00AB71BF" w:rsidRPr="00592FB4" w:rsidRDefault="00AB71BF" w:rsidP="00AB71BF">
      <w:pPr>
        <w:pStyle w:val="DHHSbody"/>
        <w:spacing w:before="240" w:after="240" w:line="320" w:lineRule="atLeast"/>
        <w:rPr>
          <w:b/>
          <w:bCs/>
          <w:color w:val="FFFFFF" w:themeColor="background1"/>
          <w:sz w:val="24"/>
          <w:szCs w:val="24"/>
        </w:rPr>
      </w:pPr>
      <w:r w:rsidRPr="00592FB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FC1C0F" wp14:editId="6CCD35B3">
                <wp:simplePos x="0" y="0"/>
                <wp:positionH relativeFrom="page">
                  <wp:align>left</wp:align>
                </wp:positionH>
                <wp:positionV relativeFrom="paragraph">
                  <wp:posOffset>-5390</wp:posOffset>
                </wp:positionV>
                <wp:extent cx="5658929" cy="914400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914400"/>
                        </a:xfrm>
                        <a:prstGeom prst="rect">
                          <a:avLst/>
                        </a:prstGeom>
                        <a:solidFill>
                          <a:srgbClr val="8718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26778" id="Rectangle 6" o:spid="_x0000_s1026" style="position:absolute;margin-left:0;margin-top:-.4pt;width:445.6pt;height:1in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" fillcolor="#87189d" stroked="f" strokeweight="2pt">
                <w10:wrap anchorx="page"/>
              </v:rect>
            </w:pict>
          </mc:Fallback>
        </mc:AlternateContent>
      </w:r>
      <w:r w:rsidRPr="00592FB4">
        <w:rPr>
          <w:b/>
          <w:bCs/>
          <w:color w:val="FFFFFF" w:themeColor="background1"/>
          <w:sz w:val="24"/>
          <w:szCs w:val="24"/>
        </w:rPr>
        <w:t>For any questions</w:t>
      </w:r>
      <w:r w:rsidRPr="00592FB4">
        <w:rPr>
          <w:b/>
          <w:bCs/>
          <w:color w:val="FFFFFF" w:themeColor="background1"/>
          <w:sz w:val="24"/>
          <w:szCs w:val="24"/>
        </w:rPr>
        <w:br/>
      </w:r>
      <w:r w:rsidRPr="00592FB4">
        <w:rPr>
          <w:b/>
          <w:bCs/>
          <w:color w:val="FFFFFF" w:themeColor="background1"/>
          <w:sz w:val="36"/>
          <w:szCs w:val="36"/>
        </w:rPr>
        <w:t>Coronavirus hotline 1800 675 398 (24 hours)</w:t>
      </w:r>
      <w:r w:rsidRPr="00592FB4">
        <w:rPr>
          <w:b/>
          <w:bCs/>
          <w:color w:val="FFFFFF" w:themeColor="background1"/>
          <w:sz w:val="24"/>
          <w:szCs w:val="24"/>
        </w:rPr>
        <w:br/>
        <w:t>Please keep Triple Zero (000) for emergencies only</w:t>
      </w:r>
    </w:p>
    <w:p w14:paraId="1E82AF1A" w14:textId="77777777" w:rsidR="00AB71BF" w:rsidRPr="00592FB4" w:rsidRDefault="00AB71BF" w:rsidP="003759A1">
      <w:pPr>
        <w:pStyle w:val="DHHSbody"/>
      </w:pPr>
    </w:p>
    <w:p w14:paraId="64DCCB32" w14:textId="77777777" w:rsidR="002D6F5D" w:rsidRPr="001960BF" w:rsidRDefault="002D6F5D" w:rsidP="002D6F5D">
      <w:pPr>
        <w:pStyle w:val="DHHSaccessibilitypara"/>
      </w:pPr>
      <w:r w:rsidRPr="001960BF">
        <w:lastRenderedPageBreak/>
        <w:t xml:space="preserve">To receive this document in another format phone 1300 651 160 using the National Relay Service 13 36 77 if required, or </w:t>
      </w:r>
      <w:hyperlink r:id="rId21" w:history="1">
        <w:r w:rsidRPr="00D62FBB">
          <w:rPr>
            <w:rStyle w:val="Hyperlink"/>
          </w:rPr>
          <w:t>email Emergency Management Communications</w:t>
        </w:r>
      </w:hyperlink>
      <w:r w:rsidRPr="00D62FBB">
        <w:rPr>
          <w:rStyle w:val="Hyperlink"/>
        </w:rPr>
        <w:t xml:space="preserve"> </w:t>
      </w:r>
      <w:r>
        <w:rPr>
          <w:rStyle w:val="Hyperlink"/>
        </w:rPr>
        <w:br/>
      </w:r>
      <w:r w:rsidRPr="001960BF">
        <w:t>&lt;</w:t>
      </w:r>
      <w:hyperlink r:id="rId22" w:history="1">
        <w:r>
          <w:rPr>
            <w:rStyle w:val="Hyperlink"/>
          </w:rPr>
          <w:t>COVID-19@dhhs.vic.gov.au</w:t>
        </w:r>
      </w:hyperlink>
      <w:r w:rsidRPr="001960BF">
        <w:t>&gt;.</w:t>
      </w:r>
    </w:p>
    <w:p w14:paraId="056C3880" w14:textId="77777777" w:rsidR="002D6F5D" w:rsidRDefault="002D6F5D" w:rsidP="002D6F5D">
      <w:pPr>
        <w:pStyle w:val="DHHSbody"/>
      </w:pPr>
      <w:r>
        <w:t>Authorised and published by the Victorian Government, 1 Treasury Place, Melbourne.</w:t>
      </w:r>
    </w:p>
    <w:p w14:paraId="23C0393A" w14:textId="77777777" w:rsidR="002D6F5D" w:rsidRDefault="002D6F5D" w:rsidP="002D6F5D">
      <w:pPr>
        <w:pStyle w:val="DHHSbody"/>
      </w:pPr>
      <w:r>
        <w:t xml:space="preserve">© State of Victoria, Australia, Department of Health and Human Services, 14 October 2020. </w:t>
      </w:r>
      <w:r>
        <w:br/>
        <w:t xml:space="preserve">Available at: </w:t>
      </w:r>
      <w:hyperlink r:id="rId23" w:history="1">
        <w:r>
          <w:rPr>
            <w:rStyle w:val="Hyperlink"/>
          </w:rPr>
          <w:t>DHHS.vic – coronavirus (COVID-19)</w:t>
        </w:r>
        <w:r w:rsidRPr="00133891">
          <w:t xml:space="preserve"> </w:t>
        </w:r>
      </w:hyperlink>
      <w:r>
        <w:rPr>
          <w:b/>
          <w:bCs/>
        </w:rPr>
        <w:t>&lt;h</w:t>
      </w:r>
      <w:r w:rsidRPr="00B64CBE">
        <w:rPr>
          <w:b/>
          <w:bCs/>
        </w:rPr>
        <w:t>ttps://www.dhhs.vic.gov.au/coronavirus&gt;</w:t>
      </w:r>
    </w:p>
    <w:p w14:paraId="286FD220" w14:textId="77777777" w:rsidR="002D6F5D" w:rsidRDefault="002D6F5D" w:rsidP="00254140">
      <w:pPr>
        <w:pStyle w:val="DHHSbody"/>
      </w:pPr>
    </w:p>
    <w:sectPr w:rsidR="002D6F5D" w:rsidSect="00254140">
      <w:headerReference w:type="default" r:id="rId24"/>
      <w:footerReference w:type="default" r:id="rId25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FF0C" w14:textId="77777777" w:rsidR="00103472" w:rsidRDefault="00103472">
      <w:r>
        <w:separator/>
      </w:r>
    </w:p>
  </w:endnote>
  <w:endnote w:type="continuationSeparator" w:id="0">
    <w:p w14:paraId="5371E656" w14:textId="77777777" w:rsidR="00103472" w:rsidRDefault="00103472">
      <w:r>
        <w:continuationSeparator/>
      </w:r>
    </w:p>
  </w:endnote>
  <w:endnote w:type="continuationNotice" w:id="1">
    <w:p w14:paraId="7D035BA8" w14:textId="77777777" w:rsidR="00103472" w:rsidRDefault="00103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3131" w14:textId="6A8A60EA" w:rsidR="009D70A4" w:rsidRPr="00F65AA9" w:rsidRDefault="002D6F5D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9" behindDoc="0" locked="0" layoutInCell="0" allowOverlap="1" wp14:anchorId="59B4EFA3" wp14:editId="2FE9EBB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008424589a4bbd49a36fe9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E1E91" w14:textId="0763D55F" w:rsidR="002D6F5D" w:rsidRPr="002D6F5D" w:rsidRDefault="002D6F5D" w:rsidP="002D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D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EFA3" id="_x0000_t202" coordsize="21600,21600" o:spt="202" path="m,l,21600r21600,l21600,xe">
              <v:stroke joinstyle="miter"/>
              <v:path gradientshapeok="t" o:connecttype="rect"/>
            </v:shapetype>
            <v:shape id="MSIPCMf008424589a4bbd49a36fe9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i4ZlV68CAABFBQAADgAA&#10;AAAAAAAAAAAAAAAuAgAAZHJzL2Uyb0RvYy54bWxQSwECLQAUAAYACAAAACEAg7KPK9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47E1E91" w14:textId="0763D55F" w:rsidR="002D6F5D" w:rsidRPr="002D6F5D" w:rsidRDefault="002D6F5D" w:rsidP="002D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D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5168" behindDoc="0" locked="1" layoutInCell="0" allowOverlap="1" wp14:anchorId="40BE3C23" wp14:editId="5D15DED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D092" w14:textId="43BE13EF" w:rsidR="00291A88" w:rsidRDefault="002D6F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3" behindDoc="0" locked="0" layoutInCell="0" allowOverlap="1" wp14:anchorId="6E0F90C3" wp14:editId="2805B075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c0c5492786b650bab6234a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2176D1" w14:textId="385B7675" w:rsidR="002D6F5D" w:rsidRPr="002D6F5D" w:rsidRDefault="002D6F5D" w:rsidP="002D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D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F90C3" id="_x0000_t202" coordsize="21600,21600" o:spt="202" path="m,l,21600r21600,l21600,xe">
              <v:stroke joinstyle="miter"/>
              <v:path gradientshapeok="t" o:connecttype="rect"/>
            </v:shapetype>
            <v:shape id="MSIPCMc0c5492786b650bab6234a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3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DQg3BGwAgAATgUAAA4A&#10;AAAAAAAAAAAAAAAALgIAAGRycy9lMm9Eb2MueG1sUEsBAi0AFAAGAAgAAAAhAIOyjyv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132176D1" w14:textId="385B7675" w:rsidR="002D6F5D" w:rsidRPr="002D6F5D" w:rsidRDefault="002D6F5D" w:rsidP="002D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D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DA6C" w14:textId="1E0140F0" w:rsidR="009D70A4" w:rsidRPr="00A11421" w:rsidRDefault="002D6F5D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387" behindDoc="0" locked="0" layoutInCell="0" allowOverlap="1" wp14:anchorId="3124E6B1" wp14:editId="185BDF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0fba4a77bf71ab7ac231e4e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526225" w14:textId="69223691" w:rsidR="002D6F5D" w:rsidRPr="002D6F5D" w:rsidRDefault="002D6F5D" w:rsidP="002D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D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4E6B1" id="_x0000_t202" coordsize="21600,21600" o:spt="202" path="m,l,21600r21600,l21600,xe">
              <v:stroke joinstyle="miter"/>
              <v:path gradientshapeok="t" o:connecttype="rect"/>
            </v:shapetype>
            <v:shape id="MSIPCM0fba4a77bf71ab7ac231e4e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4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A8SqowrgIAAEw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F526225" w14:textId="69223691" w:rsidR="002D6F5D" w:rsidRPr="002D6F5D" w:rsidRDefault="002D6F5D" w:rsidP="002D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D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EE2">
      <w:t>Single social bubbles – What people with disability need to know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7B38" w14:textId="77777777" w:rsidR="00103472" w:rsidRDefault="00103472" w:rsidP="002862F1">
      <w:pPr>
        <w:spacing w:before="120"/>
      </w:pPr>
      <w:r>
        <w:separator/>
      </w:r>
    </w:p>
  </w:footnote>
  <w:footnote w:type="continuationSeparator" w:id="0">
    <w:p w14:paraId="5A4E593D" w14:textId="77777777" w:rsidR="00103472" w:rsidRDefault="00103472">
      <w:r>
        <w:continuationSeparator/>
      </w:r>
    </w:p>
  </w:footnote>
  <w:footnote w:type="continuationNotice" w:id="1">
    <w:p w14:paraId="5B53200B" w14:textId="77777777" w:rsidR="00103472" w:rsidRDefault="00103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92A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E00AB2"/>
    <w:multiLevelType w:val="multilevel"/>
    <w:tmpl w:val="DCD6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76148F9"/>
    <w:multiLevelType w:val="multilevel"/>
    <w:tmpl w:val="81F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2D988E64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1B76E3"/>
    <w:multiLevelType w:val="hybridMultilevel"/>
    <w:tmpl w:val="C81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4C0D"/>
    <w:multiLevelType w:val="multilevel"/>
    <w:tmpl w:val="A3E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91DF8"/>
    <w:multiLevelType w:val="hybridMultilevel"/>
    <w:tmpl w:val="B1B63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1F03"/>
    <w:multiLevelType w:val="hybridMultilevel"/>
    <w:tmpl w:val="ED8CB18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1DD2428"/>
    <w:multiLevelType w:val="hybridMultilevel"/>
    <w:tmpl w:val="8460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A5D2B"/>
    <w:multiLevelType w:val="hybridMultilevel"/>
    <w:tmpl w:val="ECC86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6F36"/>
    <w:multiLevelType w:val="hybridMultilevel"/>
    <w:tmpl w:val="8FB45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095115"/>
    <w:multiLevelType w:val="hybridMultilevel"/>
    <w:tmpl w:val="CEB8F65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2296848"/>
    <w:multiLevelType w:val="hybridMultilevel"/>
    <w:tmpl w:val="B922FE3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62A3E8A"/>
    <w:multiLevelType w:val="multilevel"/>
    <w:tmpl w:val="C5BC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DAE0B46"/>
    <w:multiLevelType w:val="hybridMultilevel"/>
    <w:tmpl w:val="7C80A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4312"/>
    <w:multiLevelType w:val="hybridMultilevel"/>
    <w:tmpl w:val="A644EAA2"/>
    <w:lvl w:ilvl="0" w:tplc="8C121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66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E43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8CC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089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6E5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867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94C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AC3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54A7C"/>
    <w:multiLevelType w:val="hybridMultilevel"/>
    <w:tmpl w:val="71F8A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12"/>
  </w:num>
  <w:num w:numId="26">
    <w:abstractNumId w:val="16"/>
  </w:num>
  <w:num w:numId="27">
    <w:abstractNumId w:val="17"/>
  </w:num>
  <w:num w:numId="28">
    <w:abstractNumId w:val="10"/>
  </w:num>
  <w:num w:numId="29">
    <w:abstractNumId w:val="23"/>
  </w:num>
  <w:num w:numId="30">
    <w:abstractNumId w:val="25"/>
  </w:num>
  <w:num w:numId="31">
    <w:abstractNumId w:val="8"/>
  </w:num>
  <w:num w:numId="32">
    <w:abstractNumId w:val="7"/>
  </w:num>
  <w:num w:numId="33">
    <w:abstractNumId w:val="20"/>
  </w:num>
  <w:num w:numId="34">
    <w:abstractNumId w:val="6"/>
  </w:num>
  <w:num w:numId="35">
    <w:abstractNumId w:val="24"/>
  </w:num>
  <w:num w:numId="36">
    <w:abstractNumId w:val="3"/>
  </w:num>
  <w:num w:numId="3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3"/>
    <w:rsid w:val="00001B80"/>
    <w:rsid w:val="000072B6"/>
    <w:rsid w:val="00010079"/>
    <w:rsid w:val="0001021B"/>
    <w:rsid w:val="00011D89"/>
    <w:rsid w:val="000154FD"/>
    <w:rsid w:val="000177A0"/>
    <w:rsid w:val="000209CE"/>
    <w:rsid w:val="00024D89"/>
    <w:rsid w:val="000250B6"/>
    <w:rsid w:val="00033D81"/>
    <w:rsid w:val="0003567A"/>
    <w:rsid w:val="0004022F"/>
    <w:rsid w:val="00041BF0"/>
    <w:rsid w:val="0004536B"/>
    <w:rsid w:val="00046B68"/>
    <w:rsid w:val="000527DD"/>
    <w:rsid w:val="000578B2"/>
    <w:rsid w:val="00060959"/>
    <w:rsid w:val="000663CD"/>
    <w:rsid w:val="00071D1C"/>
    <w:rsid w:val="000733FE"/>
    <w:rsid w:val="00074219"/>
    <w:rsid w:val="00074ED5"/>
    <w:rsid w:val="00076BEE"/>
    <w:rsid w:val="00080A8F"/>
    <w:rsid w:val="00081462"/>
    <w:rsid w:val="0008391D"/>
    <w:rsid w:val="0008508E"/>
    <w:rsid w:val="0009113B"/>
    <w:rsid w:val="00093402"/>
    <w:rsid w:val="00094DA3"/>
    <w:rsid w:val="00096CD1"/>
    <w:rsid w:val="00097405"/>
    <w:rsid w:val="000A012C"/>
    <w:rsid w:val="000A0D48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C4860"/>
    <w:rsid w:val="000C7B83"/>
    <w:rsid w:val="000C7C62"/>
    <w:rsid w:val="000D1242"/>
    <w:rsid w:val="000E0970"/>
    <w:rsid w:val="000E3CC7"/>
    <w:rsid w:val="000E6BD4"/>
    <w:rsid w:val="000E7EA0"/>
    <w:rsid w:val="000F1F1E"/>
    <w:rsid w:val="000F2259"/>
    <w:rsid w:val="00103472"/>
    <w:rsid w:val="0010392D"/>
    <w:rsid w:val="0010447F"/>
    <w:rsid w:val="00104FE3"/>
    <w:rsid w:val="001120B6"/>
    <w:rsid w:val="00120BD3"/>
    <w:rsid w:val="00122FEA"/>
    <w:rsid w:val="001232BD"/>
    <w:rsid w:val="00124ED5"/>
    <w:rsid w:val="001276FA"/>
    <w:rsid w:val="0014261B"/>
    <w:rsid w:val="001447B3"/>
    <w:rsid w:val="00147BE3"/>
    <w:rsid w:val="00152073"/>
    <w:rsid w:val="00155D46"/>
    <w:rsid w:val="00156598"/>
    <w:rsid w:val="00161939"/>
    <w:rsid w:val="00161AA0"/>
    <w:rsid w:val="00162093"/>
    <w:rsid w:val="00166FF0"/>
    <w:rsid w:val="00170048"/>
    <w:rsid w:val="00172BAF"/>
    <w:rsid w:val="001771DD"/>
    <w:rsid w:val="00177995"/>
    <w:rsid w:val="00177A8C"/>
    <w:rsid w:val="00186B33"/>
    <w:rsid w:val="00192F9D"/>
    <w:rsid w:val="00196EB8"/>
    <w:rsid w:val="00196EFB"/>
    <w:rsid w:val="001979E1"/>
    <w:rsid w:val="001979FF"/>
    <w:rsid w:val="00197B17"/>
    <w:rsid w:val="001A1C54"/>
    <w:rsid w:val="001A3ACE"/>
    <w:rsid w:val="001C277E"/>
    <w:rsid w:val="001C2A6D"/>
    <w:rsid w:val="001C2A72"/>
    <w:rsid w:val="001D0B75"/>
    <w:rsid w:val="001D1F75"/>
    <w:rsid w:val="001D3C09"/>
    <w:rsid w:val="001D44E8"/>
    <w:rsid w:val="001D60EC"/>
    <w:rsid w:val="001E136B"/>
    <w:rsid w:val="001E3FE5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4CFB"/>
    <w:rsid w:val="00215411"/>
    <w:rsid w:val="00216C03"/>
    <w:rsid w:val="00220C04"/>
    <w:rsid w:val="00220DD4"/>
    <w:rsid w:val="0022278D"/>
    <w:rsid w:val="00226BA9"/>
    <w:rsid w:val="0022701F"/>
    <w:rsid w:val="002333F5"/>
    <w:rsid w:val="00233724"/>
    <w:rsid w:val="002432E1"/>
    <w:rsid w:val="00246207"/>
    <w:rsid w:val="00246C5E"/>
    <w:rsid w:val="00251343"/>
    <w:rsid w:val="002536A4"/>
    <w:rsid w:val="00254140"/>
    <w:rsid w:val="00254F58"/>
    <w:rsid w:val="002620BC"/>
    <w:rsid w:val="00262802"/>
    <w:rsid w:val="00263A90"/>
    <w:rsid w:val="0026408B"/>
    <w:rsid w:val="00265BA1"/>
    <w:rsid w:val="00267C3E"/>
    <w:rsid w:val="002709BB"/>
    <w:rsid w:val="00273BAC"/>
    <w:rsid w:val="002763B3"/>
    <w:rsid w:val="00276774"/>
    <w:rsid w:val="002802E3"/>
    <w:rsid w:val="0028213D"/>
    <w:rsid w:val="002862F1"/>
    <w:rsid w:val="00291373"/>
    <w:rsid w:val="00291A88"/>
    <w:rsid w:val="0029597D"/>
    <w:rsid w:val="002962C3"/>
    <w:rsid w:val="00297379"/>
    <w:rsid w:val="0029752B"/>
    <w:rsid w:val="002A483C"/>
    <w:rsid w:val="002A779B"/>
    <w:rsid w:val="002B0C7C"/>
    <w:rsid w:val="002B1729"/>
    <w:rsid w:val="002B1C9F"/>
    <w:rsid w:val="002B31D4"/>
    <w:rsid w:val="002B36C7"/>
    <w:rsid w:val="002B4DD4"/>
    <w:rsid w:val="002B5277"/>
    <w:rsid w:val="002B5375"/>
    <w:rsid w:val="002B77C1"/>
    <w:rsid w:val="002C2728"/>
    <w:rsid w:val="002D5006"/>
    <w:rsid w:val="002D611C"/>
    <w:rsid w:val="002D6F5D"/>
    <w:rsid w:val="002E01D0"/>
    <w:rsid w:val="002E161D"/>
    <w:rsid w:val="002E3100"/>
    <w:rsid w:val="002E6C95"/>
    <w:rsid w:val="002E7C0E"/>
    <w:rsid w:val="002E7C36"/>
    <w:rsid w:val="002F37D7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364BE"/>
    <w:rsid w:val="003406C6"/>
    <w:rsid w:val="003418CC"/>
    <w:rsid w:val="003459BD"/>
    <w:rsid w:val="00347CE1"/>
    <w:rsid w:val="00350D38"/>
    <w:rsid w:val="00351B36"/>
    <w:rsid w:val="00357B4E"/>
    <w:rsid w:val="003716FD"/>
    <w:rsid w:val="0037204B"/>
    <w:rsid w:val="003744CF"/>
    <w:rsid w:val="00374717"/>
    <w:rsid w:val="003759A1"/>
    <w:rsid w:val="00375D83"/>
    <w:rsid w:val="0037676C"/>
    <w:rsid w:val="00380014"/>
    <w:rsid w:val="00381043"/>
    <w:rsid w:val="003829E5"/>
    <w:rsid w:val="003915DF"/>
    <w:rsid w:val="003956CC"/>
    <w:rsid w:val="00395C9A"/>
    <w:rsid w:val="00396253"/>
    <w:rsid w:val="003A6B67"/>
    <w:rsid w:val="003B13B6"/>
    <w:rsid w:val="003B15E6"/>
    <w:rsid w:val="003B2BBD"/>
    <w:rsid w:val="003B41CA"/>
    <w:rsid w:val="003C08A2"/>
    <w:rsid w:val="003C2045"/>
    <w:rsid w:val="003C43A1"/>
    <w:rsid w:val="003C4DD3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1B8"/>
    <w:rsid w:val="003F0203"/>
    <w:rsid w:val="003F0445"/>
    <w:rsid w:val="003F0CF0"/>
    <w:rsid w:val="003F14B1"/>
    <w:rsid w:val="003F3289"/>
    <w:rsid w:val="004013C7"/>
    <w:rsid w:val="00401FCF"/>
    <w:rsid w:val="00406285"/>
    <w:rsid w:val="004148F9"/>
    <w:rsid w:val="00415603"/>
    <w:rsid w:val="0042084E"/>
    <w:rsid w:val="00421EEF"/>
    <w:rsid w:val="00424D65"/>
    <w:rsid w:val="00432282"/>
    <w:rsid w:val="00437109"/>
    <w:rsid w:val="00442C6C"/>
    <w:rsid w:val="00443CBE"/>
    <w:rsid w:val="00443E8A"/>
    <w:rsid w:val="004441BC"/>
    <w:rsid w:val="004468B4"/>
    <w:rsid w:val="0045230A"/>
    <w:rsid w:val="00457337"/>
    <w:rsid w:val="0045737D"/>
    <w:rsid w:val="0047372D"/>
    <w:rsid w:val="00473BA3"/>
    <w:rsid w:val="004743DD"/>
    <w:rsid w:val="00474CEA"/>
    <w:rsid w:val="00483968"/>
    <w:rsid w:val="00484F86"/>
    <w:rsid w:val="00490746"/>
    <w:rsid w:val="00490852"/>
    <w:rsid w:val="0049289D"/>
    <w:rsid w:val="00492F30"/>
    <w:rsid w:val="004931BE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0C"/>
    <w:rsid w:val="004D016B"/>
    <w:rsid w:val="004D1B22"/>
    <w:rsid w:val="004D36F2"/>
    <w:rsid w:val="004D5DD7"/>
    <w:rsid w:val="004D7E07"/>
    <w:rsid w:val="004E0DE7"/>
    <w:rsid w:val="004E1106"/>
    <w:rsid w:val="004E138F"/>
    <w:rsid w:val="004E4649"/>
    <w:rsid w:val="004E5C2B"/>
    <w:rsid w:val="004E6107"/>
    <w:rsid w:val="004F00DD"/>
    <w:rsid w:val="004F2133"/>
    <w:rsid w:val="004F36DD"/>
    <w:rsid w:val="004F531B"/>
    <w:rsid w:val="004F55F1"/>
    <w:rsid w:val="004F6936"/>
    <w:rsid w:val="00500E1B"/>
    <w:rsid w:val="00503DC6"/>
    <w:rsid w:val="00505A8A"/>
    <w:rsid w:val="00506F5D"/>
    <w:rsid w:val="00510C37"/>
    <w:rsid w:val="005126D0"/>
    <w:rsid w:val="0051568D"/>
    <w:rsid w:val="005260E4"/>
    <w:rsid w:val="00526C15"/>
    <w:rsid w:val="00536499"/>
    <w:rsid w:val="00541EAB"/>
    <w:rsid w:val="00543903"/>
    <w:rsid w:val="00543F11"/>
    <w:rsid w:val="00546305"/>
    <w:rsid w:val="00547A95"/>
    <w:rsid w:val="00572031"/>
    <w:rsid w:val="00572282"/>
    <w:rsid w:val="00576E84"/>
    <w:rsid w:val="00582392"/>
    <w:rsid w:val="00582B8C"/>
    <w:rsid w:val="0058757E"/>
    <w:rsid w:val="00592FB4"/>
    <w:rsid w:val="00596A4B"/>
    <w:rsid w:val="00597507"/>
    <w:rsid w:val="005A51A1"/>
    <w:rsid w:val="005B1C6D"/>
    <w:rsid w:val="005B1F30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7BE8"/>
    <w:rsid w:val="005E14E7"/>
    <w:rsid w:val="005E15CC"/>
    <w:rsid w:val="005E26A3"/>
    <w:rsid w:val="005E447E"/>
    <w:rsid w:val="005E661F"/>
    <w:rsid w:val="005F0775"/>
    <w:rsid w:val="005F089A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376E9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86B8F"/>
    <w:rsid w:val="00691B62"/>
    <w:rsid w:val="006933B5"/>
    <w:rsid w:val="00693D14"/>
    <w:rsid w:val="00695495"/>
    <w:rsid w:val="006A18C2"/>
    <w:rsid w:val="006B077C"/>
    <w:rsid w:val="006B147E"/>
    <w:rsid w:val="006B6803"/>
    <w:rsid w:val="006C3961"/>
    <w:rsid w:val="006D0F16"/>
    <w:rsid w:val="006D2A3F"/>
    <w:rsid w:val="006D2FBC"/>
    <w:rsid w:val="006D5C52"/>
    <w:rsid w:val="006E138B"/>
    <w:rsid w:val="006F1FDC"/>
    <w:rsid w:val="006F5D39"/>
    <w:rsid w:val="006F6B8C"/>
    <w:rsid w:val="007013EF"/>
    <w:rsid w:val="007173CA"/>
    <w:rsid w:val="007216AA"/>
    <w:rsid w:val="00721AB5"/>
    <w:rsid w:val="00721CFB"/>
    <w:rsid w:val="00721DEF"/>
    <w:rsid w:val="00724A43"/>
    <w:rsid w:val="00726517"/>
    <w:rsid w:val="00731302"/>
    <w:rsid w:val="007346E4"/>
    <w:rsid w:val="00740B23"/>
    <w:rsid w:val="00740F22"/>
    <w:rsid w:val="00741F1A"/>
    <w:rsid w:val="00743335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64E"/>
    <w:rsid w:val="0077281F"/>
    <w:rsid w:val="00772D5E"/>
    <w:rsid w:val="00776928"/>
    <w:rsid w:val="00785677"/>
    <w:rsid w:val="00786F16"/>
    <w:rsid w:val="00791BD7"/>
    <w:rsid w:val="00792ABF"/>
    <w:rsid w:val="007933F7"/>
    <w:rsid w:val="00795A73"/>
    <w:rsid w:val="00796E20"/>
    <w:rsid w:val="00797C32"/>
    <w:rsid w:val="007A11E8"/>
    <w:rsid w:val="007A3B1A"/>
    <w:rsid w:val="007B0914"/>
    <w:rsid w:val="007B1374"/>
    <w:rsid w:val="007B589F"/>
    <w:rsid w:val="007B6186"/>
    <w:rsid w:val="007B70CB"/>
    <w:rsid w:val="007B73BC"/>
    <w:rsid w:val="007C20B9"/>
    <w:rsid w:val="007C7301"/>
    <w:rsid w:val="007C7859"/>
    <w:rsid w:val="007D2BDE"/>
    <w:rsid w:val="007D2FB6"/>
    <w:rsid w:val="007D49EB"/>
    <w:rsid w:val="007D5385"/>
    <w:rsid w:val="007E0126"/>
    <w:rsid w:val="007E0DE2"/>
    <w:rsid w:val="007E3B98"/>
    <w:rsid w:val="007E417A"/>
    <w:rsid w:val="007E689E"/>
    <w:rsid w:val="007F31B6"/>
    <w:rsid w:val="007F546C"/>
    <w:rsid w:val="007F6184"/>
    <w:rsid w:val="007F625F"/>
    <w:rsid w:val="007F665E"/>
    <w:rsid w:val="007F6E57"/>
    <w:rsid w:val="00800412"/>
    <w:rsid w:val="00801781"/>
    <w:rsid w:val="0080587B"/>
    <w:rsid w:val="00806468"/>
    <w:rsid w:val="0081335E"/>
    <w:rsid w:val="008155F0"/>
    <w:rsid w:val="00816735"/>
    <w:rsid w:val="00820141"/>
    <w:rsid w:val="00820E0C"/>
    <w:rsid w:val="0082366F"/>
    <w:rsid w:val="008242D4"/>
    <w:rsid w:val="008338A2"/>
    <w:rsid w:val="008357D3"/>
    <w:rsid w:val="00835FCF"/>
    <w:rsid w:val="00841AA9"/>
    <w:rsid w:val="0084245D"/>
    <w:rsid w:val="0084502A"/>
    <w:rsid w:val="00853EE4"/>
    <w:rsid w:val="00855535"/>
    <w:rsid w:val="00857C5A"/>
    <w:rsid w:val="0086255E"/>
    <w:rsid w:val="008633F0"/>
    <w:rsid w:val="00867D9D"/>
    <w:rsid w:val="00870BBA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37E9"/>
    <w:rsid w:val="008A5B32"/>
    <w:rsid w:val="008B2EE4"/>
    <w:rsid w:val="008B4D3D"/>
    <w:rsid w:val="008B57C7"/>
    <w:rsid w:val="008C1F9C"/>
    <w:rsid w:val="008C2F92"/>
    <w:rsid w:val="008D2846"/>
    <w:rsid w:val="008D4236"/>
    <w:rsid w:val="008D462F"/>
    <w:rsid w:val="008D6DCF"/>
    <w:rsid w:val="008E4376"/>
    <w:rsid w:val="008E492F"/>
    <w:rsid w:val="008E7A0A"/>
    <w:rsid w:val="008E7B49"/>
    <w:rsid w:val="008F59F6"/>
    <w:rsid w:val="009003F3"/>
    <w:rsid w:val="00900719"/>
    <w:rsid w:val="009017AC"/>
    <w:rsid w:val="00904A1C"/>
    <w:rsid w:val="00905030"/>
    <w:rsid w:val="00905986"/>
    <w:rsid w:val="00906490"/>
    <w:rsid w:val="009111B2"/>
    <w:rsid w:val="00924AE1"/>
    <w:rsid w:val="009269B1"/>
    <w:rsid w:val="0092724D"/>
    <w:rsid w:val="0093338F"/>
    <w:rsid w:val="00937BD9"/>
    <w:rsid w:val="00937BF4"/>
    <w:rsid w:val="00950E2C"/>
    <w:rsid w:val="00951D50"/>
    <w:rsid w:val="009525EB"/>
    <w:rsid w:val="00954874"/>
    <w:rsid w:val="00954B2B"/>
    <w:rsid w:val="00955745"/>
    <w:rsid w:val="00956AF8"/>
    <w:rsid w:val="00961400"/>
    <w:rsid w:val="00963646"/>
    <w:rsid w:val="0096632D"/>
    <w:rsid w:val="0097559F"/>
    <w:rsid w:val="009803C3"/>
    <w:rsid w:val="009853E1"/>
    <w:rsid w:val="00986E6B"/>
    <w:rsid w:val="009878ED"/>
    <w:rsid w:val="00991769"/>
    <w:rsid w:val="00994386"/>
    <w:rsid w:val="009A13D8"/>
    <w:rsid w:val="009A279E"/>
    <w:rsid w:val="009A4D42"/>
    <w:rsid w:val="009A4E24"/>
    <w:rsid w:val="009B0A6F"/>
    <w:rsid w:val="009B0A94"/>
    <w:rsid w:val="009B0C19"/>
    <w:rsid w:val="009B59E9"/>
    <w:rsid w:val="009B70AA"/>
    <w:rsid w:val="009B74FF"/>
    <w:rsid w:val="009C041B"/>
    <w:rsid w:val="009C5E77"/>
    <w:rsid w:val="009C7A7E"/>
    <w:rsid w:val="009D02E8"/>
    <w:rsid w:val="009D51D0"/>
    <w:rsid w:val="009D5D96"/>
    <w:rsid w:val="009D65D7"/>
    <w:rsid w:val="009D70A4"/>
    <w:rsid w:val="009E08D1"/>
    <w:rsid w:val="009E0D56"/>
    <w:rsid w:val="009E1B95"/>
    <w:rsid w:val="009E446A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112"/>
    <w:rsid w:val="00A04D18"/>
    <w:rsid w:val="00A0590C"/>
    <w:rsid w:val="00A05952"/>
    <w:rsid w:val="00A0776B"/>
    <w:rsid w:val="00A11421"/>
    <w:rsid w:val="00A157B1"/>
    <w:rsid w:val="00A20A07"/>
    <w:rsid w:val="00A22229"/>
    <w:rsid w:val="00A330BB"/>
    <w:rsid w:val="00A36584"/>
    <w:rsid w:val="00A42D5D"/>
    <w:rsid w:val="00A42F01"/>
    <w:rsid w:val="00A44882"/>
    <w:rsid w:val="00A53F8C"/>
    <w:rsid w:val="00A54715"/>
    <w:rsid w:val="00A56CDF"/>
    <w:rsid w:val="00A6061C"/>
    <w:rsid w:val="00A62D44"/>
    <w:rsid w:val="00A67263"/>
    <w:rsid w:val="00A7161C"/>
    <w:rsid w:val="00A73B73"/>
    <w:rsid w:val="00A74982"/>
    <w:rsid w:val="00A77A5C"/>
    <w:rsid w:val="00A77AA3"/>
    <w:rsid w:val="00A854EB"/>
    <w:rsid w:val="00A872E5"/>
    <w:rsid w:val="00A91406"/>
    <w:rsid w:val="00A96E65"/>
    <w:rsid w:val="00A97C72"/>
    <w:rsid w:val="00AA4588"/>
    <w:rsid w:val="00AA63D4"/>
    <w:rsid w:val="00AB06E8"/>
    <w:rsid w:val="00AB1CD3"/>
    <w:rsid w:val="00AB352F"/>
    <w:rsid w:val="00AB4170"/>
    <w:rsid w:val="00AB498B"/>
    <w:rsid w:val="00AB71BF"/>
    <w:rsid w:val="00AC274B"/>
    <w:rsid w:val="00AC4764"/>
    <w:rsid w:val="00AC6D36"/>
    <w:rsid w:val="00AD0CBA"/>
    <w:rsid w:val="00AD26E2"/>
    <w:rsid w:val="00AD784C"/>
    <w:rsid w:val="00AE126A"/>
    <w:rsid w:val="00AE3005"/>
    <w:rsid w:val="00AE3400"/>
    <w:rsid w:val="00AE3BD5"/>
    <w:rsid w:val="00AE59A0"/>
    <w:rsid w:val="00AE6898"/>
    <w:rsid w:val="00AF0C57"/>
    <w:rsid w:val="00AF26F3"/>
    <w:rsid w:val="00AF5F04"/>
    <w:rsid w:val="00B00672"/>
    <w:rsid w:val="00B01B4D"/>
    <w:rsid w:val="00B0479E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C7C"/>
    <w:rsid w:val="00B3263B"/>
    <w:rsid w:val="00B326B7"/>
    <w:rsid w:val="00B35A8B"/>
    <w:rsid w:val="00B431E8"/>
    <w:rsid w:val="00B4458D"/>
    <w:rsid w:val="00B45141"/>
    <w:rsid w:val="00B47E4E"/>
    <w:rsid w:val="00B51141"/>
    <w:rsid w:val="00B5273A"/>
    <w:rsid w:val="00B5452F"/>
    <w:rsid w:val="00B57329"/>
    <w:rsid w:val="00B60E61"/>
    <w:rsid w:val="00B62B50"/>
    <w:rsid w:val="00B635B7"/>
    <w:rsid w:val="00B63AE8"/>
    <w:rsid w:val="00B65950"/>
    <w:rsid w:val="00B65E87"/>
    <w:rsid w:val="00B66D83"/>
    <w:rsid w:val="00B66E56"/>
    <w:rsid w:val="00B672C0"/>
    <w:rsid w:val="00B73123"/>
    <w:rsid w:val="00B75646"/>
    <w:rsid w:val="00B76E43"/>
    <w:rsid w:val="00B90729"/>
    <w:rsid w:val="00B907DA"/>
    <w:rsid w:val="00B950BC"/>
    <w:rsid w:val="00B9714C"/>
    <w:rsid w:val="00BA29AD"/>
    <w:rsid w:val="00BA3F8D"/>
    <w:rsid w:val="00BB084E"/>
    <w:rsid w:val="00BB7A10"/>
    <w:rsid w:val="00BC7468"/>
    <w:rsid w:val="00BC7D4F"/>
    <w:rsid w:val="00BC7ED7"/>
    <w:rsid w:val="00BD13D3"/>
    <w:rsid w:val="00BD2850"/>
    <w:rsid w:val="00BE28D2"/>
    <w:rsid w:val="00BE4A64"/>
    <w:rsid w:val="00BF557D"/>
    <w:rsid w:val="00BF7F58"/>
    <w:rsid w:val="00C01381"/>
    <w:rsid w:val="00C01AB1"/>
    <w:rsid w:val="00C02A9A"/>
    <w:rsid w:val="00C079B8"/>
    <w:rsid w:val="00C10037"/>
    <w:rsid w:val="00C10116"/>
    <w:rsid w:val="00C106CF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0694"/>
    <w:rsid w:val="00C61174"/>
    <w:rsid w:val="00C6148F"/>
    <w:rsid w:val="00C621B1"/>
    <w:rsid w:val="00C62F7A"/>
    <w:rsid w:val="00C63B9C"/>
    <w:rsid w:val="00C6682F"/>
    <w:rsid w:val="00C674C7"/>
    <w:rsid w:val="00C7275E"/>
    <w:rsid w:val="00C74C5D"/>
    <w:rsid w:val="00C863C4"/>
    <w:rsid w:val="00C914C7"/>
    <w:rsid w:val="00C920EA"/>
    <w:rsid w:val="00C93C3E"/>
    <w:rsid w:val="00CA12E3"/>
    <w:rsid w:val="00CA2427"/>
    <w:rsid w:val="00CA6611"/>
    <w:rsid w:val="00CA6AE6"/>
    <w:rsid w:val="00CA782F"/>
    <w:rsid w:val="00CB13D3"/>
    <w:rsid w:val="00CB3285"/>
    <w:rsid w:val="00CB659D"/>
    <w:rsid w:val="00CB6CF4"/>
    <w:rsid w:val="00CC0C72"/>
    <w:rsid w:val="00CC1A96"/>
    <w:rsid w:val="00CC2BFD"/>
    <w:rsid w:val="00CD3476"/>
    <w:rsid w:val="00CD64DF"/>
    <w:rsid w:val="00CE3388"/>
    <w:rsid w:val="00CF2F50"/>
    <w:rsid w:val="00CF6198"/>
    <w:rsid w:val="00D02919"/>
    <w:rsid w:val="00D02B28"/>
    <w:rsid w:val="00D04C61"/>
    <w:rsid w:val="00D05B8D"/>
    <w:rsid w:val="00D065A2"/>
    <w:rsid w:val="00D07F00"/>
    <w:rsid w:val="00D10780"/>
    <w:rsid w:val="00D17B72"/>
    <w:rsid w:val="00D22F6D"/>
    <w:rsid w:val="00D27D0E"/>
    <w:rsid w:val="00D3185C"/>
    <w:rsid w:val="00D33161"/>
    <w:rsid w:val="00D3318E"/>
    <w:rsid w:val="00D33E72"/>
    <w:rsid w:val="00D35BD6"/>
    <w:rsid w:val="00D361B5"/>
    <w:rsid w:val="00D411A2"/>
    <w:rsid w:val="00D4606D"/>
    <w:rsid w:val="00D50AF3"/>
    <w:rsid w:val="00D50B9C"/>
    <w:rsid w:val="00D52D73"/>
    <w:rsid w:val="00D52E58"/>
    <w:rsid w:val="00D56B20"/>
    <w:rsid w:val="00D60B1F"/>
    <w:rsid w:val="00D706E0"/>
    <w:rsid w:val="00D714CC"/>
    <w:rsid w:val="00D7407B"/>
    <w:rsid w:val="00D74EE2"/>
    <w:rsid w:val="00D75EA7"/>
    <w:rsid w:val="00D81F21"/>
    <w:rsid w:val="00D87A25"/>
    <w:rsid w:val="00D913F2"/>
    <w:rsid w:val="00D94154"/>
    <w:rsid w:val="00D95470"/>
    <w:rsid w:val="00DA2619"/>
    <w:rsid w:val="00DA4239"/>
    <w:rsid w:val="00DB0B61"/>
    <w:rsid w:val="00DB1474"/>
    <w:rsid w:val="00DB52FB"/>
    <w:rsid w:val="00DB7B7F"/>
    <w:rsid w:val="00DC090B"/>
    <w:rsid w:val="00DC1679"/>
    <w:rsid w:val="00DC2CF1"/>
    <w:rsid w:val="00DC4FCF"/>
    <w:rsid w:val="00DC50E0"/>
    <w:rsid w:val="00DC6386"/>
    <w:rsid w:val="00DD1130"/>
    <w:rsid w:val="00DD12D4"/>
    <w:rsid w:val="00DD1951"/>
    <w:rsid w:val="00DD6628"/>
    <w:rsid w:val="00DD6945"/>
    <w:rsid w:val="00DD771D"/>
    <w:rsid w:val="00DE3250"/>
    <w:rsid w:val="00DE6028"/>
    <w:rsid w:val="00DE78A3"/>
    <w:rsid w:val="00DF1A71"/>
    <w:rsid w:val="00DF4FED"/>
    <w:rsid w:val="00DF68C7"/>
    <w:rsid w:val="00DF731A"/>
    <w:rsid w:val="00E11332"/>
    <w:rsid w:val="00E11352"/>
    <w:rsid w:val="00E14E62"/>
    <w:rsid w:val="00E170DC"/>
    <w:rsid w:val="00E25000"/>
    <w:rsid w:val="00E26818"/>
    <w:rsid w:val="00E27FFC"/>
    <w:rsid w:val="00E30B15"/>
    <w:rsid w:val="00E40181"/>
    <w:rsid w:val="00E44A85"/>
    <w:rsid w:val="00E56A01"/>
    <w:rsid w:val="00E629A1"/>
    <w:rsid w:val="00E6794C"/>
    <w:rsid w:val="00E71591"/>
    <w:rsid w:val="00E7473A"/>
    <w:rsid w:val="00E80DE3"/>
    <w:rsid w:val="00E82C55"/>
    <w:rsid w:val="00E921D6"/>
    <w:rsid w:val="00E92AC3"/>
    <w:rsid w:val="00EA3010"/>
    <w:rsid w:val="00EB00E0"/>
    <w:rsid w:val="00EC059F"/>
    <w:rsid w:val="00EC1F24"/>
    <w:rsid w:val="00EC22F6"/>
    <w:rsid w:val="00EC3300"/>
    <w:rsid w:val="00ED240D"/>
    <w:rsid w:val="00ED42E7"/>
    <w:rsid w:val="00ED5B9B"/>
    <w:rsid w:val="00ED6BAD"/>
    <w:rsid w:val="00ED7447"/>
    <w:rsid w:val="00EE1488"/>
    <w:rsid w:val="00EE3E24"/>
    <w:rsid w:val="00EE4D5D"/>
    <w:rsid w:val="00EE5131"/>
    <w:rsid w:val="00EE5648"/>
    <w:rsid w:val="00EF109B"/>
    <w:rsid w:val="00EF36AF"/>
    <w:rsid w:val="00EF6943"/>
    <w:rsid w:val="00F00F9C"/>
    <w:rsid w:val="00F01E5F"/>
    <w:rsid w:val="00F02ABA"/>
    <w:rsid w:val="00F0437A"/>
    <w:rsid w:val="00F11037"/>
    <w:rsid w:val="00F14774"/>
    <w:rsid w:val="00F153C4"/>
    <w:rsid w:val="00F16F1B"/>
    <w:rsid w:val="00F250A9"/>
    <w:rsid w:val="00F30FF4"/>
    <w:rsid w:val="00F3122E"/>
    <w:rsid w:val="00F331AD"/>
    <w:rsid w:val="00F35287"/>
    <w:rsid w:val="00F42CF0"/>
    <w:rsid w:val="00F43A37"/>
    <w:rsid w:val="00F4641B"/>
    <w:rsid w:val="00F46EB8"/>
    <w:rsid w:val="00F50CD1"/>
    <w:rsid w:val="00F511E4"/>
    <w:rsid w:val="00F52D09"/>
    <w:rsid w:val="00F52E08"/>
    <w:rsid w:val="00F55B21"/>
    <w:rsid w:val="00F55F54"/>
    <w:rsid w:val="00F56EF6"/>
    <w:rsid w:val="00F61A9F"/>
    <w:rsid w:val="00F64696"/>
    <w:rsid w:val="00F65AA9"/>
    <w:rsid w:val="00F66BF2"/>
    <w:rsid w:val="00F6768F"/>
    <w:rsid w:val="00F722FC"/>
    <w:rsid w:val="00F72C2C"/>
    <w:rsid w:val="00F7313A"/>
    <w:rsid w:val="00F76CAB"/>
    <w:rsid w:val="00F772C6"/>
    <w:rsid w:val="00F815B5"/>
    <w:rsid w:val="00F85195"/>
    <w:rsid w:val="00F92813"/>
    <w:rsid w:val="00F938BA"/>
    <w:rsid w:val="00FA2C46"/>
    <w:rsid w:val="00FA3525"/>
    <w:rsid w:val="00FA5A53"/>
    <w:rsid w:val="00FB4769"/>
    <w:rsid w:val="00FB4CDA"/>
    <w:rsid w:val="00FC0F81"/>
    <w:rsid w:val="00FC3030"/>
    <w:rsid w:val="00FC395C"/>
    <w:rsid w:val="00FC56F0"/>
    <w:rsid w:val="00FD3766"/>
    <w:rsid w:val="00FD47C4"/>
    <w:rsid w:val="00FD50B4"/>
    <w:rsid w:val="00FD55BE"/>
    <w:rsid w:val="00FD6AAF"/>
    <w:rsid w:val="00FE2DCF"/>
    <w:rsid w:val="00FE3FA7"/>
    <w:rsid w:val="00FE4DFB"/>
    <w:rsid w:val="00FF12AC"/>
    <w:rsid w:val="00FF2A4E"/>
    <w:rsid w:val="00FF2FCE"/>
    <w:rsid w:val="00FF4F7D"/>
    <w:rsid w:val="00FF5377"/>
    <w:rsid w:val="00FF6D9D"/>
    <w:rsid w:val="0B4D3084"/>
    <w:rsid w:val="37D8320F"/>
    <w:rsid w:val="3BB58772"/>
    <w:rsid w:val="413EDAB2"/>
    <w:rsid w:val="42A8143F"/>
    <w:rsid w:val="4DBF581A"/>
    <w:rsid w:val="6DEA57B1"/>
    <w:rsid w:val="7D8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520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722F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66BF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F66BF2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F66BF2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004EA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66BF2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66BF2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66BF2"/>
    <w:rPr>
      <w:rFonts w:ascii="Arial" w:eastAsia="MS Mincho" w:hAnsi="Arial"/>
      <w:b/>
      <w:bCs/>
      <w:color w:val="004EA8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F66BF2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F66BF2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F66BF2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F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CF4"/>
  </w:style>
  <w:style w:type="character" w:customStyle="1" w:styleId="CommentTextChar">
    <w:name w:val="Comment Text Char"/>
    <w:basedOn w:val="DefaultParagraphFont"/>
    <w:link w:val="CommentText"/>
    <w:uiPriority w:val="99"/>
    <w:rsid w:val="00CB6CF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F4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974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65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06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mensline.org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OVID-19@dhhs.vic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wire.org.au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hhs.vic.gov.au/social-gatherings-regional-victoria-third-step-covid-19" TargetMode="External"/><Relationship Id="rId20" Type="http://schemas.openxmlformats.org/officeDocument/2006/relationships/hyperlink" Target="https://www.dhhs.vic.gov.au/social-gatherings-metropolitan-melbourne-second-step-covid-1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hhs.vic.gov.au/social-gatherings-metropolitan-melbourne-second-step-covid-19" TargetMode="External"/><Relationship Id="rId23" Type="http://schemas.openxmlformats.org/officeDocument/2006/relationships/hyperlink" Target="https://www.dhhs.vic.gov.au/coronaviru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hhs.vic.gov.au/visiting-care-facilities-covid-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mailto:COVID-19@dhhs.vic.gov.a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227BDA72A841A328ACE03A14D44C" ma:contentTypeVersion="12" ma:contentTypeDescription="Create a new document." ma:contentTypeScope="" ma:versionID="9ed3e80100dfd43b974a6cb0d1330521">
  <xsd:schema xmlns:xsd="http://www.w3.org/2001/XMLSchema" xmlns:xs="http://www.w3.org/2001/XMLSchema" xmlns:p="http://schemas.microsoft.com/office/2006/metadata/properties" xmlns:ns3="69a24d05-8f10-4e8b-bf82-9510008edfab" xmlns:ns4="121d6862-b0a5-4313-91c6-3119f5326797" targetNamespace="http://schemas.microsoft.com/office/2006/metadata/properties" ma:root="true" ma:fieldsID="44ba056e864b5388b80eed08161d3b97" ns3:_="" ns4:_="">
    <xsd:import namespace="69a24d05-8f10-4e8b-bf82-9510008edfab"/>
    <xsd:import namespace="121d6862-b0a5-4313-91c6-3119f5326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4d05-8f10-4e8b-bf82-9510008e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6862-b0a5-4313-91c6-3119f5326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A6ED-4A8A-4A89-8439-D4E45511A5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A37864-2027-483F-AD14-2D7493E67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5A7FD-BA12-43E8-9208-440948CD4C66}">
  <ds:schemaRefs>
    <ds:schemaRef ds:uri="http://purl.org/dc/elements/1.1/"/>
    <ds:schemaRef ds:uri="http://schemas.microsoft.com/office/2006/metadata/properties"/>
    <ds:schemaRef ds:uri="69a24d05-8f10-4e8b-bf82-9510008edfab"/>
    <ds:schemaRef ds:uri="http://purl.org/dc/terms/"/>
    <ds:schemaRef ds:uri="http://schemas.openxmlformats.org/package/2006/metadata/core-properties"/>
    <ds:schemaRef ds:uri="121d6862-b0a5-4313-91c6-3119f532679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204825-4252-4742-867A-876C6F72F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24d05-8f10-4e8b-bf82-9510008edfab"/>
    <ds:schemaRef ds:uri="121d6862-b0a5-4313-91c6-3119f5326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EA8F10-DCA1-4DE2-9C52-9350A320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Base/>
  <HLinks>
    <vt:vector size="36" baseType="variant">
      <vt:variant>
        <vt:i4>4587591</vt:i4>
      </vt:variant>
      <vt:variant>
        <vt:i4>15</vt:i4>
      </vt:variant>
      <vt:variant>
        <vt:i4>0</vt:i4>
      </vt:variant>
      <vt:variant>
        <vt:i4>5</vt:i4>
      </vt:variant>
      <vt:variant>
        <vt:lpwstr>https://www.dhhs.vic.gov.au/translated-resources-coronavirus-disease-covid-19</vt:lpwstr>
      </vt:variant>
      <vt:variant>
        <vt:lpwstr/>
      </vt:variant>
      <vt:variant>
        <vt:i4>5832792</vt:i4>
      </vt:variant>
      <vt:variant>
        <vt:i4>12</vt:i4>
      </vt:variant>
      <vt:variant>
        <vt:i4>0</vt:i4>
      </vt:variant>
      <vt:variant>
        <vt:i4>5</vt:i4>
      </vt:variant>
      <vt:variant>
        <vt:lpwstr>https://www.dhhs.vic.gov.au/social-gatherings-metropolitan-melbourne-second-step-covid-19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https://www.dhhs.vic.gov.au/visiting-care-facilities-covid-19</vt:lpwstr>
      </vt:variant>
      <vt:variant>
        <vt:lpwstr/>
      </vt:variant>
      <vt:variant>
        <vt:i4>5046342</vt:i4>
      </vt:variant>
      <vt:variant>
        <vt:i4>6</vt:i4>
      </vt:variant>
      <vt:variant>
        <vt:i4>0</vt:i4>
      </vt:variant>
      <vt:variant>
        <vt:i4>5</vt:i4>
      </vt:variant>
      <vt:variant>
        <vt:lpwstr>https://mensline.org.au/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https://www.wire.org.au/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https://www.dhhs.vic.gov.au/social-gatherings-regional-victoria-third-step-covid-19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2020-10-14T04:08:00Z</dcterms:created>
  <dcterms:modified xsi:type="dcterms:W3CDTF">2020-10-14T04:08:00Z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2020-10-13T06:25:53Z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f442e979-95f1-4d74-b0ce-da7884cb0f91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0x0101000AB9227BDA72A841A328ACE03A14D44C</vt:lpwstr>
  </property>
</Properties>
</file>