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41BA" w14:textId="4AE6ED77" w:rsidR="00E44112" w:rsidRDefault="003453D2" w:rsidP="003453D2">
      <w:pPr>
        <w:pStyle w:val="Heading1"/>
      </w:pPr>
      <w:r>
        <w:t>Victoria’s Roadmap – Delivering the National Plan</w:t>
      </w:r>
    </w:p>
    <w:p w14:paraId="1830C97F" w14:textId="77777777" w:rsidR="006021B7" w:rsidRPr="006021B7" w:rsidRDefault="006021B7" w:rsidP="006021B7"/>
    <w:p w14:paraId="791FB407" w14:textId="43C14FB6" w:rsidR="003453D2" w:rsidRPr="003453D2" w:rsidRDefault="003453D2" w:rsidP="006021B7">
      <w:pPr>
        <w:pStyle w:val="Heading2"/>
      </w:pPr>
      <w:r w:rsidRPr="003453D2">
        <w:t>Phase A</w:t>
      </w:r>
      <w:r w:rsidR="006021B7">
        <w:t xml:space="preserve">: </w:t>
      </w:r>
      <w:r w:rsidRPr="003453D2">
        <w:t>80% single dose</w:t>
      </w:r>
    </w:p>
    <w:p w14:paraId="75B38708" w14:textId="19462556" w:rsidR="003453D2" w:rsidRPr="003453D2" w:rsidRDefault="003453D2" w:rsidP="003453D2">
      <w:r w:rsidRPr="003453D2">
        <w:t>Indicative date: 26 September 2021</w:t>
      </w:r>
    </w:p>
    <w:p w14:paraId="454D6F4E" w14:textId="74BCD607" w:rsidR="003453D2" w:rsidRPr="003453D2" w:rsidRDefault="003453D2" w:rsidP="006021B7">
      <w:pPr>
        <w:pStyle w:val="Heading3"/>
      </w:pPr>
      <w:r w:rsidRPr="003453D2">
        <w:t>Metropolitan Melbourne</w:t>
      </w:r>
    </w:p>
    <w:p w14:paraId="3FD7D48A" w14:textId="33131ECC" w:rsidR="003453D2" w:rsidRPr="003453D2" w:rsidRDefault="003453D2" w:rsidP="003453D2">
      <w:r w:rsidRPr="003453D2">
        <w:t>Victorians can get outside to catch-up with friends and do some of the outdoor activities we’ve gone without.</w:t>
      </w:r>
    </w:p>
    <w:p w14:paraId="560191AA" w14:textId="77777777" w:rsidR="003453D2" w:rsidRPr="003453D2" w:rsidRDefault="003453D2" w:rsidP="003453D2">
      <w:r w:rsidRPr="003453D2">
        <w:t>Recreation:</w:t>
      </w:r>
    </w:p>
    <w:p w14:paraId="153E174E" w14:textId="77777777" w:rsidR="003453D2" w:rsidRPr="003453D2" w:rsidRDefault="003453D2" w:rsidP="006021B7">
      <w:pPr>
        <w:pStyle w:val="ListParagraph"/>
        <w:numPr>
          <w:ilvl w:val="0"/>
          <w:numId w:val="6"/>
        </w:numPr>
      </w:pPr>
      <w:r w:rsidRPr="003453D2">
        <w:t>You can play basketball, golf, tennis, cricket and other outdoor recreation activities together - with the same limits as picnics. Accessing facility must be contactless.</w:t>
      </w:r>
    </w:p>
    <w:p w14:paraId="0377DAAC" w14:textId="741446B2" w:rsidR="003453D2" w:rsidRPr="003453D2" w:rsidRDefault="003453D2" w:rsidP="003453D2">
      <w:pPr>
        <w:pStyle w:val="ListParagraph"/>
        <w:numPr>
          <w:ilvl w:val="0"/>
          <w:numId w:val="6"/>
        </w:numPr>
      </w:pPr>
      <w:r w:rsidRPr="003453D2">
        <w:t>Personal training resumes for up to five fully vaccinated people outside.</w:t>
      </w:r>
    </w:p>
    <w:p w14:paraId="7A020E87" w14:textId="5229B3D5" w:rsidR="003453D2" w:rsidRPr="003453D2" w:rsidRDefault="003453D2" w:rsidP="006021B7">
      <w:pPr>
        <w:pStyle w:val="Heading3"/>
      </w:pPr>
      <w:r w:rsidRPr="003453D2">
        <w:t>Regional Victoria</w:t>
      </w:r>
    </w:p>
    <w:p w14:paraId="53DC8A7B" w14:textId="69A1B978" w:rsidR="003453D2" w:rsidRPr="003453D2" w:rsidRDefault="003453D2" w:rsidP="003453D2">
      <w:r w:rsidRPr="003453D2">
        <w:t>Regional Victoria is out of lockdown, and at 80% first dose some further easing can go ahead.</w:t>
      </w:r>
    </w:p>
    <w:p w14:paraId="4EB965E0" w14:textId="136002F1" w:rsidR="003453D2" w:rsidRPr="003453D2" w:rsidRDefault="003453D2" w:rsidP="003453D2">
      <w:r w:rsidRPr="003453D2">
        <w:t xml:space="preserve">Beauty </w:t>
      </w:r>
      <w:r w:rsidR="006021B7">
        <w:t>s</w:t>
      </w:r>
      <w:r w:rsidRPr="003453D2">
        <w:t>ervices:</w:t>
      </w:r>
    </w:p>
    <w:p w14:paraId="6BFA78DC" w14:textId="09C089E6" w:rsidR="003453D2" w:rsidRPr="003453D2" w:rsidRDefault="003453D2" w:rsidP="003453D2">
      <w:pPr>
        <w:pStyle w:val="ListParagraph"/>
        <w:numPr>
          <w:ilvl w:val="0"/>
          <w:numId w:val="6"/>
        </w:numPr>
      </w:pPr>
      <w:r w:rsidRPr="003453D2">
        <w:t>Masks can be removed for your entire booking at the hairdressers and other beauty services too.</w:t>
      </w:r>
    </w:p>
    <w:p w14:paraId="0B6BB877" w14:textId="77777777" w:rsidR="003453D2" w:rsidRPr="003453D2" w:rsidRDefault="003453D2" w:rsidP="003453D2"/>
    <w:p w14:paraId="1FA17E56" w14:textId="36DFBB8C" w:rsidR="003453D2" w:rsidRPr="003453D2" w:rsidRDefault="006021B7" w:rsidP="006021B7">
      <w:pPr>
        <w:pStyle w:val="Heading2"/>
      </w:pPr>
      <w:r>
        <w:t xml:space="preserve">Phase A: </w:t>
      </w:r>
      <w:r w:rsidR="003453D2" w:rsidRPr="003453D2">
        <w:t>School reopens</w:t>
      </w:r>
    </w:p>
    <w:p w14:paraId="3606E84F" w14:textId="118E8A6C" w:rsidR="003453D2" w:rsidRPr="003453D2" w:rsidRDefault="003453D2" w:rsidP="003453D2">
      <w:r w:rsidRPr="003453D2">
        <w:t>Indicative date: 5 October 2021</w:t>
      </w:r>
    </w:p>
    <w:p w14:paraId="058D5C63" w14:textId="0A8781EE" w:rsidR="003453D2" w:rsidRPr="003453D2" w:rsidRDefault="003453D2" w:rsidP="006021B7">
      <w:pPr>
        <w:pStyle w:val="Heading3"/>
      </w:pPr>
      <w:r w:rsidRPr="003453D2">
        <w:t>Metropolitan Melbourne</w:t>
      </w:r>
    </w:p>
    <w:p w14:paraId="61BA1376" w14:textId="3D3B0488" w:rsidR="003453D2" w:rsidRPr="003453D2" w:rsidRDefault="003453D2" w:rsidP="003453D2">
      <w:r w:rsidRPr="003453D2">
        <w:t xml:space="preserve">Our next step is reopening schools - planned for </w:t>
      </w:r>
      <w:r w:rsidR="006021B7">
        <w:t xml:space="preserve">5 </w:t>
      </w:r>
      <w:r w:rsidRPr="003453D2">
        <w:t xml:space="preserve">October </w:t>
      </w:r>
      <w:r w:rsidR="006021B7">
        <w:t>2021</w:t>
      </w:r>
      <w:r w:rsidRPr="003453D2">
        <w:t>.</w:t>
      </w:r>
    </w:p>
    <w:p w14:paraId="3A8971BB" w14:textId="2D8F75B0" w:rsidR="003453D2" w:rsidRPr="003453D2" w:rsidRDefault="003453D2" w:rsidP="006021B7">
      <w:pPr>
        <w:pStyle w:val="ListParagraph"/>
        <w:numPr>
          <w:ilvl w:val="0"/>
          <w:numId w:val="6"/>
        </w:numPr>
      </w:pPr>
      <w:r w:rsidRPr="003453D2">
        <w:t xml:space="preserve">Students can return to sit the GAT if required on </w:t>
      </w:r>
      <w:r w:rsidR="006021B7">
        <w:t xml:space="preserve">5 </w:t>
      </w:r>
      <w:r w:rsidRPr="003453D2">
        <w:t xml:space="preserve">October </w:t>
      </w:r>
      <w:r w:rsidR="006021B7">
        <w:t>2021</w:t>
      </w:r>
      <w:r w:rsidRPr="003453D2">
        <w:t>.</w:t>
      </w:r>
    </w:p>
    <w:p w14:paraId="45DCE0EF" w14:textId="700478BA" w:rsidR="003453D2" w:rsidRPr="003453D2" w:rsidRDefault="003453D2" w:rsidP="006021B7">
      <w:pPr>
        <w:pStyle w:val="ListParagraph"/>
        <w:numPr>
          <w:ilvl w:val="0"/>
          <w:numId w:val="6"/>
        </w:numPr>
      </w:pPr>
      <w:r w:rsidRPr="003453D2">
        <w:t xml:space="preserve">From 6 October, on-site learning for VCE Units 3/4, and final year VCAL </w:t>
      </w:r>
      <w:r w:rsidR="006021B7">
        <w:t>and</w:t>
      </w:r>
      <w:r w:rsidRPr="003453D2">
        <w:t xml:space="preserve"> IB students. </w:t>
      </w:r>
    </w:p>
    <w:p w14:paraId="52C0428C" w14:textId="61A4FFBE" w:rsidR="003453D2" w:rsidRPr="003453D2" w:rsidRDefault="003453D2" w:rsidP="003453D2">
      <w:pPr>
        <w:pStyle w:val="ListParagraph"/>
        <w:numPr>
          <w:ilvl w:val="0"/>
          <w:numId w:val="6"/>
        </w:numPr>
      </w:pPr>
      <w:r w:rsidRPr="003453D2">
        <w:t xml:space="preserve">From 18 October, </w:t>
      </w:r>
      <w:r w:rsidR="006021B7">
        <w:t>P</w:t>
      </w:r>
      <w:r w:rsidRPr="003453D2">
        <w:t xml:space="preserve">rep students return three days a week, </w:t>
      </w:r>
      <w:r w:rsidR="006021B7">
        <w:t>Y</w:t>
      </w:r>
      <w:r w:rsidRPr="003453D2">
        <w:t xml:space="preserve">ears 1 </w:t>
      </w:r>
      <w:r w:rsidR="006021B7">
        <w:t>and</w:t>
      </w:r>
      <w:r w:rsidRPr="003453D2">
        <w:t xml:space="preserve"> 2 students return two days a week.</w:t>
      </w:r>
    </w:p>
    <w:p w14:paraId="31366BCC" w14:textId="77777777" w:rsidR="003453D2" w:rsidRPr="003453D2" w:rsidRDefault="003453D2" w:rsidP="006021B7">
      <w:pPr>
        <w:pStyle w:val="Heading3"/>
      </w:pPr>
      <w:r w:rsidRPr="003453D2">
        <w:t>Regional Victoria</w:t>
      </w:r>
    </w:p>
    <w:p w14:paraId="397C273D" w14:textId="64F50E33" w:rsidR="003453D2" w:rsidRPr="003453D2" w:rsidRDefault="003453D2" w:rsidP="003453D2">
      <w:r w:rsidRPr="003453D2">
        <w:t xml:space="preserve">Schools continue to be open in Regional Victoria for on-site learning for VCE Units 3/4, final year VCAL </w:t>
      </w:r>
      <w:r w:rsidR="006021B7">
        <w:t>and</w:t>
      </w:r>
      <w:r w:rsidRPr="003453D2">
        <w:t xml:space="preserve"> IB students, Prep and Year 1 and 2 students.</w:t>
      </w:r>
    </w:p>
    <w:p w14:paraId="3615253F" w14:textId="22AEC9C1" w:rsidR="003453D2" w:rsidRDefault="003453D2" w:rsidP="003453D2">
      <w:pPr>
        <w:pStyle w:val="ListParagraph"/>
        <w:numPr>
          <w:ilvl w:val="0"/>
          <w:numId w:val="6"/>
        </w:numPr>
      </w:pPr>
      <w:r w:rsidRPr="003453D2">
        <w:t>Further advice on the return to onsite learning for remaining year levels will be provided by 30 September</w:t>
      </w:r>
      <w:r w:rsidR="006021B7">
        <w:t xml:space="preserve"> 2021.</w:t>
      </w:r>
    </w:p>
    <w:p w14:paraId="267EC8EE" w14:textId="77777777" w:rsidR="006021B7" w:rsidRPr="003453D2" w:rsidRDefault="006021B7" w:rsidP="006021B7"/>
    <w:p w14:paraId="0B999079" w14:textId="1D9EABF2" w:rsidR="003453D2" w:rsidRPr="003453D2" w:rsidRDefault="003453D2" w:rsidP="006021B7">
      <w:pPr>
        <w:pStyle w:val="Heading2"/>
      </w:pPr>
      <w:r w:rsidRPr="003453D2">
        <w:lastRenderedPageBreak/>
        <w:t xml:space="preserve">Phase </w:t>
      </w:r>
      <w:r>
        <w:t>B</w:t>
      </w:r>
      <w:r w:rsidR="006021B7">
        <w:t xml:space="preserve">: </w:t>
      </w:r>
      <w:r w:rsidRPr="003453D2">
        <w:t>70% double dose</w:t>
      </w:r>
    </w:p>
    <w:p w14:paraId="6234F8FB" w14:textId="6B37131E" w:rsidR="003453D2" w:rsidRPr="003453D2" w:rsidRDefault="003453D2" w:rsidP="003453D2">
      <w:r w:rsidRPr="003453D2">
        <w:t>Indicative date: 26 October 2021</w:t>
      </w:r>
    </w:p>
    <w:p w14:paraId="35E3E750" w14:textId="77777777" w:rsidR="003453D2" w:rsidRPr="003453D2" w:rsidRDefault="003453D2" w:rsidP="006021B7">
      <w:pPr>
        <w:pStyle w:val="Heading3"/>
      </w:pPr>
      <w:r w:rsidRPr="003453D2">
        <w:t>Metropolitan Melbourne</w:t>
      </w:r>
    </w:p>
    <w:p w14:paraId="003C0487" w14:textId="77777777" w:rsidR="003453D2" w:rsidRPr="003453D2" w:rsidRDefault="003453D2" w:rsidP="003453D2">
      <w:r w:rsidRPr="003453D2">
        <w:t>At 70% fully vaccinated lockdown will end in Melbourne.</w:t>
      </w:r>
    </w:p>
    <w:p w14:paraId="50D238C5" w14:textId="513DF69E" w:rsidR="003453D2" w:rsidRPr="003453D2" w:rsidRDefault="003453D2" w:rsidP="003453D2">
      <w:r w:rsidRPr="003453D2">
        <w:t xml:space="preserve">Social and </w:t>
      </w:r>
      <w:r w:rsidR="006021B7">
        <w:t>r</w:t>
      </w:r>
      <w:r w:rsidRPr="003453D2">
        <w:t>ecreational:</w:t>
      </w:r>
    </w:p>
    <w:p w14:paraId="3398AF29" w14:textId="169C2780" w:rsidR="003453D2" w:rsidRPr="003453D2" w:rsidRDefault="003453D2" w:rsidP="006021B7">
      <w:pPr>
        <w:pStyle w:val="ListParagraph"/>
        <w:numPr>
          <w:ilvl w:val="0"/>
          <w:numId w:val="6"/>
        </w:numPr>
      </w:pPr>
      <w:r w:rsidRPr="003453D2">
        <w:t>Reasons to leave home and curfew no longer in place.</w:t>
      </w:r>
    </w:p>
    <w:p w14:paraId="0F6D4FC2" w14:textId="036F541B" w:rsidR="003453D2" w:rsidRPr="003453D2" w:rsidRDefault="003453D2" w:rsidP="006021B7">
      <w:pPr>
        <w:pStyle w:val="ListParagraph"/>
        <w:numPr>
          <w:ilvl w:val="0"/>
          <w:numId w:val="6"/>
        </w:numPr>
      </w:pPr>
      <w:r w:rsidRPr="003453D2">
        <w:t>10 fully vaccinated people can gather outdoors, community sport training returns for minimum required to hold training.</w:t>
      </w:r>
    </w:p>
    <w:p w14:paraId="6D8B5CC4" w14:textId="39407F7B" w:rsidR="003453D2" w:rsidRPr="003453D2" w:rsidRDefault="003453D2" w:rsidP="006021B7">
      <w:pPr>
        <w:pStyle w:val="ListParagraph"/>
        <w:numPr>
          <w:ilvl w:val="0"/>
          <w:numId w:val="6"/>
        </w:numPr>
      </w:pPr>
      <w:r w:rsidRPr="003453D2">
        <w:t>Pubs, clubs and entertainment venues can open to 50 fully vaccinated people outdoors.</w:t>
      </w:r>
    </w:p>
    <w:p w14:paraId="4D202475" w14:textId="35997E2B" w:rsidR="003453D2" w:rsidRPr="003453D2" w:rsidRDefault="003453D2" w:rsidP="006021B7">
      <w:pPr>
        <w:pStyle w:val="ListParagraph"/>
        <w:numPr>
          <w:ilvl w:val="0"/>
          <w:numId w:val="6"/>
        </w:numPr>
      </w:pPr>
      <w:r w:rsidRPr="003453D2">
        <w:t>Weddings and funerals open for 50 fully vaccinated outdoors.</w:t>
      </w:r>
    </w:p>
    <w:p w14:paraId="652387A6" w14:textId="77777777" w:rsidR="003453D2" w:rsidRPr="003453D2" w:rsidRDefault="003453D2" w:rsidP="003453D2">
      <w:r w:rsidRPr="003453D2">
        <w:t>Education:</w:t>
      </w:r>
    </w:p>
    <w:p w14:paraId="28B7AA29" w14:textId="28D5FA0D" w:rsidR="003453D2" w:rsidRPr="003453D2" w:rsidRDefault="003453D2" w:rsidP="006021B7">
      <w:pPr>
        <w:pStyle w:val="ListParagraph"/>
        <w:numPr>
          <w:ilvl w:val="0"/>
          <w:numId w:val="6"/>
        </w:numPr>
      </w:pPr>
      <w:r w:rsidRPr="003453D2">
        <w:t>All school students return</w:t>
      </w:r>
      <w:r w:rsidR="006021B7">
        <w:t xml:space="preserve"> </w:t>
      </w:r>
      <w:r w:rsidRPr="003453D2">
        <w:t>on-site at least part time.</w:t>
      </w:r>
    </w:p>
    <w:p w14:paraId="2907AADB" w14:textId="77777777" w:rsidR="003453D2" w:rsidRPr="003453D2" w:rsidRDefault="003453D2" w:rsidP="003453D2">
      <w:r w:rsidRPr="003453D2">
        <w:t>Hairdressing personal care:</w:t>
      </w:r>
    </w:p>
    <w:p w14:paraId="74BF7A42" w14:textId="6F54107F" w:rsidR="003453D2" w:rsidRPr="003453D2" w:rsidRDefault="003453D2" w:rsidP="003453D2">
      <w:pPr>
        <w:pStyle w:val="ListParagraph"/>
        <w:numPr>
          <w:ilvl w:val="0"/>
          <w:numId w:val="6"/>
        </w:numPr>
      </w:pPr>
      <w:r w:rsidRPr="003453D2">
        <w:t>Open for up to 5 fully vaccinated people.</w:t>
      </w:r>
    </w:p>
    <w:p w14:paraId="089EEB5F" w14:textId="77777777" w:rsidR="003453D2" w:rsidRPr="003453D2" w:rsidRDefault="003453D2" w:rsidP="006021B7">
      <w:pPr>
        <w:pStyle w:val="Heading3"/>
      </w:pPr>
      <w:r w:rsidRPr="003453D2">
        <w:t>Regional Victoria</w:t>
      </w:r>
    </w:p>
    <w:p w14:paraId="16DADC07" w14:textId="77777777" w:rsidR="003453D2" w:rsidRPr="003453D2" w:rsidRDefault="003453D2" w:rsidP="003453D2">
      <w:r w:rsidRPr="003453D2">
        <w:t>More social and recreation activities open up for fully vaccinated Victorians.</w:t>
      </w:r>
    </w:p>
    <w:p w14:paraId="6537B5C2" w14:textId="322AC7B2" w:rsidR="003453D2" w:rsidRPr="003453D2" w:rsidRDefault="003453D2" w:rsidP="003453D2">
      <w:r w:rsidRPr="003453D2">
        <w:t xml:space="preserve">Social </w:t>
      </w:r>
      <w:r w:rsidR="006021B7">
        <w:t>and</w:t>
      </w:r>
      <w:r w:rsidRPr="003453D2">
        <w:t xml:space="preserve"> </w:t>
      </w:r>
      <w:r w:rsidR="006021B7">
        <w:t>r</w:t>
      </w:r>
      <w:r w:rsidRPr="003453D2">
        <w:t>ecreational:</w:t>
      </w:r>
    </w:p>
    <w:p w14:paraId="7F873A0E" w14:textId="3EB40266" w:rsidR="003453D2" w:rsidRPr="003453D2" w:rsidRDefault="003453D2" w:rsidP="006021B7">
      <w:pPr>
        <w:pStyle w:val="ListParagraph"/>
        <w:numPr>
          <w:ilvl w:val="0"/>
          <w:numId w:val="6"/>
        </w:numPr>
      </w:pPr>
      <w:r w:rsidRPr="003453D2">
        <w:t>Community sport returns indoors</w:t>
      </w:r>
      <w:r w:rsidR="006021B7">
        <w:t xml:space="preserve"> </w:t>
      </w:r>
      <w:r w:rsidRPr="003453D2">
        <w:t>for minimum number required.</w:t>
      </w:r>
    </w:p>
    <w:p w14:paraId="688DDB8B" w14:textId="77777777" w:rsidR="003453D2" w:rsidRPr="003453D2" w:rsidRDefault="003453D2" w:rsidP="006021B7">
      <w:pPr>
        <w:pStyle w:val="ListParagraph"/>
        <w:numPr>
          <w:ilvl w:val="0"/>
          <w:numId w:val="6"/>
        </w:numPr>
      </w:pPr>
      <w:r w:rsidRPr="003453D2">
        <w:t>Pubs, clubs and entertainment venues are open indoors to 30 fully vaccinated people.</w:t>
      </w:r>
    </w:p>
    <w:p w14:paraId="252C58B0" w14:textId="77777777" w:rsidR="003453D2" w:rsidRPr="003453D2" w:rsidRDefault="003453D2" w:rsidP="003453D2">
      <w:r w:rsidRPr="003453D2">
        <w:t>Education:</w:t>
      </w:r>
    </w:p>
    <w:p w14:paraId="2816F4BA" w14:textId="454CA2AC" w:rsidR="003453D2" w:rsidRPr="003453D2" w:rsidRDefault="003453D2" w:rsidP="006021B7">
      <w:pPr>
        <w:pStyle w:val="ListParagraph"/>
        <w:numPr>
          <w:ilvl w:val="0"/>
          <w:numId w:val="6"/>
        </w:numPr>
      </w:pPr>
      <w:r w:rsidRPr="003453D2">
        <w:t>All school students return onsite at least part time - see full roadmap</w:t>
      </w:r>
      <w:r w:rsidR="006021B7">
        <w:t xml:space="preserve"> </w:t>
      </w:r>
      <w:r w:rsidRPr="003453D2">
        <w:t>for details.</w:t>
      </w:r>
    </w:p>
    <w:p w14:paraId="13B73BD8" w14:textId="78976513" w:rsidR="003453D2" w:rsidRPr="003453D2" w:rsidRDefault="003453D2" w:rsidP="003453D2">
      <w:r w:rsidRPr="003453D2">
        <w:t xml:space="preserve">Religious </w:t>
      </w:r>
      <w:r w:rsidR="006021B7">
        <w:t>c</w:t>
      </w:r>
      <w:r w:rsidRPr="003453D2">
        <w:t>eremonies:</w:t>
      </w:r>
    </w:p>
    <w:p w14:paraId="71208BC5" w14:textId="2DCDDCD6" w:rsidR="003453D2" w:rsidRPr="003453D2" w:rsidRDefault="003453D2" w:rsidP="003453D2">
      <w:pPr>
        <w:pStyle w:val="ListParagraph"/>
        <w:numPr>
          <w:ilvl w:val="0"/>
          <w:numId w:val="6"/>
        </w:numPr>
      </w:pPr>
      <w:r w:rsidRPr="003453D2">
        <w:t>Funerals and weddings are</w:t>
      </w:r>
      <w:r w:rsidR="006021B7">
        <w:t xml:space="preserve"> </w:t>
      </w:r>
      <w:r w:rsidRPr="003453D2">
        <w:t>allowed for 30 fully vaccinated people indoors and 100 fully vaccinated outdoors.</w:t>
      </w:r>
    </w:p>
    <w:p w14:paraId="4377F666" w14:textId="77777777" w:rsidR="00085D68" w:rsidRDefault="00085D68" w:rsidP="006021B7">
      <w:pPr>
        <w:pStyle w:val="Heading2"/>
        <w:sectPr w:rsidR="00085D6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1CCC80A" w14:textId="228AD772" w:rsidR="003453D2" w:rsidRPr="003453D2" w:rsidRDefault="003453D2" w:rsidP="006021B7">
      <w:pPr>
        <w:pStyle w:val="Heading2"/>
      </w:pPr>
      <w:r w:rsidRPr="003453D2">
        <w:lastRenderedPageBreak/>
        <w:t>Phase C</w:t>
      </w:r>
      <w:r w:rsidR="006021B7">
        <w:t xml:space="preserve">: </w:t>
      </w:r>
      <w:r w:rsidRPr="003453D2">
        <w:t xml:space="preserve">80% double dosed </w:t>
      </w:r>
      <w:r w:rsidR="006021B7">
        <w:t>(16-years-old and over)</w:t>
      </w:r>
    </w:p>
    <w:p w14:paraId="0164349C" w14:textId="3AE467A5" w:rsidR="003453D2" w:rsidRPr="003453D2" w:rsidRDefault="003453D2" w:rsidP="003453D2">
      <w:r w:rsidRPr="003453D2">
        <w:t>Indicative date: 5 November 2021</w:t>
      </w:r>
    </w:p>
    <w:p w14:paraId="0C5FBD9F" w14:textId="77777777" w:rsidR="003453D2" w:rsidRPr="003453D2" w:rsidRDefault="003453D2" w:rsidP="003453D2">
      <w:r w:rsidRPr="003453D2">
        <w:t>At 80% fully vaccinated, regional Victoria and Metro Melbourne come together under the same rules.</w:t>
      </w:r>
    </w:p>
    <w:p w14:paraId="4FFA333C" w14:textId="66A9E780" w:rsidR="003453D2" w:rsidRPr="003453D2" w:rsidRDefault="003453D2" w:rsidP="003453D2">
      <w:r w:rsidRPr="003453D2">
        <w:t xml:space="preserve">Social </w:t>
      </w:r>
      <w:r w:rsidR="006021B7">
        <w:t>and r</w:t>
      </w:r>
      <w:r w:rsidRPr="003453D2">
        <w:t>ecreational:</w:t>
      </w:r>
    </w:p>
    <w:p w14:paraId="40650165" w14:textId="1AB2675D" w:rsidR="003453D2" w:rsidRPr="003453D2" w:rsidRDefault="003453D2" w:rsidP="006021B7">
      <w:pPr>
        <w:pStyle w:val="ListParagraph"/>
        <w:numPr>
          <w:ilvl w:val="0"/>
          <w:numId w:val="6"/>
        </w:numPr>
      </w:pPr>
      <w:r w:rsidRPr="003453D2">
        <w:t>Up to 10 people (including dependants) are permitted at your home.</w:t>
      </w:r>
    </w:p>
    <w:p w14:paraId="7C3FE241" w14:textId="77777777" w:rsidR="003453D2" w:rsidRPr="003453D2" w:rsidRDefault="003453D2" w:rsidP="006021B7">
      <w:pPr>
        <w:pStyle w:val="ListParagraph"/>
        <w:numPr>
          <w:ilvl w:val="0"/>
          <w:numId w:val="6"/>
        </w:numPr>
      </w:pPr>
      <w:r w:rsidRPr="003453D2">
        <w:t>Up to 150 fully vaccinated people can dine indoors, and up to 30 can gather in public outside.</w:t>
      </w:r>
    </w:p>
    <w:p w14:paraId="29653454" w14:textId="77777777" w:rsidR="003453D2" w:rsidRPr="003453D2" w:rsidRDefault="003453D2" w:rsidP="006021B7">
      <w:pPr>
        <w:pStyle w:val="ListParagraph"/>
        <w:numPr>
          <w:ilvl w:val="0"/>
          <w:numId w:val="6"/>
        </w:numPr>
      </w:pPr>
      <w:r w:rsidRPr="003453D2">
        <w:t>Indoor community sport open for minimum number required.</w:t>
      </w:r>
    </w:p>
    <w:p w14:paraId="3B6234CB" w14:textId="77777777" w:rsidR="003453D2" w:rsidRPr="003453D2" w:rsidRDefault="003453D2" w:rsidP="006021B7">
      <w:pPr>
        <w:pStyle w:val="ListParagraph"/>
        <w:numPr>
          <w:ilvl w:val="0"/>
          <w:numId w:val="6"/>
        </w:numPr>
      </w:pPr>
      <w:r w:rsidRPr="003453D2">
        <w:t>Masks are only required inside.</w:t>
      </w:r>
    </w:p>
    <w:p w14:paraId="544FFD60" w14:textId="77777777" w:rsidR="003453D2" w:rsidRPr="003453D2" w:rsidRDefault="003453D2" w:rsidP="006021B7">
      <w:pPr>
        <w:pStyle w:val="ListParagraph"/>
        <w:numPr>
          <w:ilvl w:val="0"/>
          <w:numId w:val="6"/>
        </w:numPr>
      </w:pPr>
      <w:r w:rsidRPr="003453D2">
        <w:t>Pubs, restaurants and cafes can open for seated service only, up-to 150 fully vaccinated people inside and 500 outdoors.</w:t>
      </w:r>
    </w:p>
    <w:p w14:paraId="1BB83AEC" w14:textId="77777777" w:rsidR="003453D2" w:rsidRPr="003453D2" w:rsidRDefault="003453D2" w:rsidP="003453D2">
      <w:r w:rsidRPr="003453D2">
        <w:t>Work:</w:t>
      </w:r>
    </w:p>
    <w:p w14:paraId="2BA2539E" w14:textId="3129208C" w:rsidR="003453D2" w:rsidRPr="003453D2" w:rsidRDefault="003453D2" w:rsidP="006021B7">
      <w:pPr>
        <w:pStyle w:val="ListParagraph"/>
        <w:numPr>
          <w:ilvl w:val="0"/>
          <w:numId w:val="6"/>
        </w:numPr>
      </w:pPr>
      <w:r w:rsidRPr="003453D2">
        <w:t>Work from home if you can, but you can go to work if fully vaccinated.</w:t>
      </w:r>
    </w:p>
    <w:p w14:paraId="0D6E9990" w14:textId="77777777" w:rsidR="003453D2" w:rsidRPr="003453D2" w:rsidRDefault="003453D2" w:rsidP="003453D2">
      <w:r w:rsidRPr="003453D2">
        <w:t>Hairdressing, beauty, personal care:</w:t>
      </w:r>
    </w:p>
    <w:p w14:paraId="64F739F2" w14:textId="244D7A9B" w:rsidR="003453D2" w:rsidRPr="003453D2" w:rsidRDefault="003453D2" w:rsidP="006021B7">
      <w:pPr>
        <w:pStyle w:val="ListParagraph"/>
        <w:numPr>
          <w:ilvl w:val="0"/>
          <w:numId w:val="6"/>
        </w:numPr>
      </w:pPr>
      <w:r w:rsidRPr="003453D2">
        <w:t>Open for fully vaccinated people.</w:t>
      </w:r>
    </w:p>
    <w:p w14:paraId="7B76D2D3" w14:textId="77777777" w:rsidR="003453D2" w:rsidRPr="003453D2" w:rsidRDefault="003453D2" w:rsidP="003453D2">
      <w:r w:rsidRPr="003453D2">
        <w:t>Retail:</w:t>
      </w:r>
    </w:p>
    <w:p w14:paraId="70FDED5F" w14:textId="1095187F" w:rsidR="003453D2" w:rsidRPr="003453D2" w:rsidRDefault="003453D2" w:rsidP="006021B7">
      <w:pPr>
        <w:pStyle w:val="ListParagraph"/>
        <w:numPr>
          <w:ilvl w:val="0"/>
          <w:numId w:val="6"/>
        </w:numPr>
      </w:pPr>
      <w:r w:rsidRPr="003453D2">
        <w:t>All retail open.</w:t>
      </w:r>
    </w:p>
    <w:p w14:paraId="58885171" w14:textId="77777777" w:rsidR="003453D2" w:rsidRPr="003453D2" w:rsidRDefault="003453D2" w:rsidP="003453D2">
      <w:r w:rsidRPr="003453D2">
        <w:t>Education:</w:t>
      </w:r>
    </w:p>
    <w:p w14:paraId="79092087" w14:textId="52B8CC91" w:rsidR="003453D2" w:rsidRPr="003453D2" w:rsidRDefault="003453D2" w:rsidP="006021B7">
      <w:pPr>
        <w:pStyle w:val="ListParagraph"/>
        <w:numPr>
          <w:ilvl w:val="0"/>
          <w:numId w:val="6"/>
        </w:numPr>
      </w:pPr>
      <w:r w:rsidRPr="003453D2">
        <w:t>Early childhood education and care is open.</w:t>
      </w:r>
    </w:p>
    <w:p w14:paraId="0947A217" w14:textId="77777777" w:rsidR="003453D2" w:rsidRPr="003453D2" w:rsidRDefault="003453D2" w:rsidP="006021B7">
      <w:pPr>
        <w:pStyle w:val="ListParagraph"/>
        <w:numPr>
          <w:ilvl w:val="0"/>
          <w:numId w:val="6"/>
        </w:numPr>
      </w:pPr>
      <w:r w:rsidRPr="003453D2">
        <w:t>All students return to school with additional safety measures in-place.</w:t>
      </w:r>
    </w:p>
    <w:p w14:paraId="60ADD10C" w14:textId="77777777" w:rsidR="003453D2" w:rsidRPr="003453D2" w:rsidRDefault="003453D2" w:rsidP="006021B7">
      <w:pPr>
        <w:pStyle w:val="ListParagraph"/>
        <w:numPr>
          <w:ilvl w:val="0"/>
          <w:numId w:val="6"/>
        </w:numPr>
      </w:pPr>
      <w:r w:rsidRPr="003453D2">
        <w:t>On-site adult education returns for fully vaccinated Victorians.</w:t>
      </w:r>
    </w:p>
    <w:p w14:paraId="0739A76F" w14:textId="1C0769F9" w:rsidR="003453D2" w:rsidRPr="003453D2" w:rsidRDefault="003453D2" w:rsidP="003453D2">
      <w:r w:rsidRPr="003453D2">
        <w:t xml:space="preserve">Religious </w:t>
      </w:r>
      <w:r w:rsidR="006021B7">
        <w:t>c</w:t>
      </w:r>
      <w:r w:rsidRPr="003453D2">
        <w:t>eremonies:</w:t>
      </w:r>
    </w:p>
    <w:p w14:paraId="761225F6" w14:textId="6803FA87" w:rsidR="003453D2" w:rsidRDefault="003453D2" w:rsidP="003453D2">
      <w:pPr>
        <w:pStyle w:val="ListParagraph"/>
        <w:numPr>
          <w:ilvl w:val="0"/>
          <w:numId w:val="6"/>
        </w:numPr>
      </w:pPr>
      <w:r w:rsidRPr="003453D2">
        <w:t>Weddings, funerals, and religious services return for 150 fully vaccinated people indoors, and 500 outdoors.</w:t>
      </w:r>
    </w:p>
    <w:p w14:paraId="7BAF029A" w14:textId="77777777" w:rsidR="006021B7" w:rsidRPr="003453D2" w:rsidRDefault="006021B7" w:rsidP="006021B7"/>
    <w:p w14:paraId="156D81EF" w14:textId="7F22C193" w:rsidR="003453D2" w:rsidRPr="003453D2" w:rsidRDefault="003453D2" w:rsidP="003453D2">
      <w:pPr>
        <w:pStyle w:val="Heading2"/>
      </w:pPr>
      <w:r w:rsidRPr="003453D2">
        <w:t>Phase D</w:t>
      </w:r>
      <w:r w:rsidR="006021B7">
        <w:t xml:space="preserve">: </w:t>
      </w:r>
      <w:r w:rsidR="006021B7" w:rsidRPr="003453D2">
        <w:t xml:space="preserve">80% double dosed </w:t>
      </w:r>
      <w:r w:rsidR="006021B7">
        <w:t>(12-years-old and over)</w:t>
      </w:r>
    </w:p>
    <w:p w14:paraId="31F314BA" w14:textId="26944E03" w:rsidR="003453D2" w:rsidRPr="003453D2" w:rsidRDefault="003453D2" w:rsidP="003453D2">
      <w:r w:rsidRPr="003453D2">
        <w:t>Indicative date: 19 November 2021</w:t>
      </w:r>
    </w:p>
    <w:p w14:paraId="74EF743F" w14:textId="73691F6F" w:rsidR="003453D2" w:rsidRPr="003453D2" w:rsidRDefault="003453D2" w:rsidP="003453D2">
      <w:r w:rsidRPr="003453D2">
        <w:t>Once 80% of Victorians aged 12 and over are fully vaccinated restrictions will align with the National Plan to transition Australia’s National COVID-19 Response, agreed to by National Cabinet.</w:t>
      </w:r>
    </w:p>
    <w:p w14:paraId="5F3C04BB" w14:textId="22E7C90E" w:rsidR="003453D2" w:rsidRPr="003453D2" w:rsidRDefault="003453D2" w:rsidP="003453D2">
      <w:r w:rsidRPr="003453D2">
        <w:t>Social:</w:t>
      </w:r>
    </w:p>
    <w:p w14:paraId="198BBEE2" w14:textId="3EA20808" w:rsidR="003453D2" w:rsidRDefault="003453D2" w:rsidP="003453D2">
      <w:pPr>
        <w:pStyle w:val="ListParagraph"/>
        <w:numPr>
          <w:ilvl w:val="0"/>
          <w:numId w:val="6"/>
        </w:numPr>
      </w:pPr>
      <w:r w:rsidRPr="003453D2">
        <w:t>By 25 Dec</w:t>
      </w:r>
      <w:r w:rsidR="006021B7">
        <w:t>ember 2021</w:t>
      </w:r>
      <w:r w:rsidRPr="003453D2">
        <w:t>, 30 visitors to the home.</w:t>
      </w:r>
    </w:p>
    <w:p w14:paraId="691AED53" w14:textId="77777777" w:rsidR="006021B7" w:rsidRDefault="006021B7" w:rsidP="006021B7"/>
    <w:p w14:paraId="61F08AA8" w14:textId="3E59B12B" w:rsidR="003453D2" w:rsidRDefault="003453D2" w:rsidP="006021B7">
      <w:pPr>
        <w:pStyle w:val="Heading2"/>
      </w:pPr>
      <w:r>
        <w:lastRenderedPageBreak/>
        <w:t>Notes</w:t>
      </w:r>
    </w:p>
    <w:p w14:paraId="06CAE622" w14:textId="30EB4B71" w:rsidR="003453D2" w:rsidRDefault="003453D2" w:rsidP="003453D2">
      <w:r w:rsidRPr="003453D2">
        <w:t>Roadmap easing thresholds: In addition to reaching the vaccination threshold at each point in the roadmap, easing restrictions will depend on public health advice as to the current epidemiology. In addition, easing at 70% and 80% fully vaccinated will be subject to health system capacity.</w:t>
      </w:r>
    </w:p>
    <w:p w14:paraId="4DBA0484" w14:textId="1AC74E14" w:rsidR="003453D2" w:rsidRPr="003453D2" w:rsidRDefault="003453D2" w:rsidP="003453D2">
      <w:r w:rsidRPr="003453D2">
        <w:t>The settings above are indicative only and are subject to change. They are indications based on the presently available public health evidence (including epidemiological evidence). All future directions will be made on the basis of public health evidence (including epidemiological evidence) as it exists at the time the directions are made. Based on the evidence at that point in time, the Chief Health Officer (or other authorised officer) must consider the directions to be reasonably necessary to protect public health; give proper consideration to human rights under the Charter for Human Rights and Responsibilities 2006 (Vic); and make decisions that are compatible with human rights under the Charter.</w:t>
      </w:r>
    </w:p>
    <w:p w14:paraId="11EE8758" w14:textId="77777777" w:rsidR="003453D2" w:rsidRPr="003453D2" w:rsidRDefault="003453D2" w:rsidP="003453D2"/>
    <w:p w14:paraId="181BEA69" w14:textId="77777777" w:rsidR="003453D2" w:rsidRDefault="003453D2" w:rsidP="003453D2"/>
    <w:sectPr w:rsidR="003453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17EF" w14:textId="77777777" w:rsidR="002F03F2" w:rsidRDefault="002F03F2" w:rsidP="006021B7">
      <w:pPr>
        <w:spacing w:after="0" w:line="240" w:lineRule="auto"/>
      </w:pPr>
      <w:r>
        <w:separator/>
      </w:r>
    </w:p>
  </w:endnote>
  <w:endnote w:type="continuationSeparator" w:id="0">
    <w:p w14:paraId="34E3D5DA" w14:textId="77777777" w:rsidR="002F03F2" w:rsidRDefault="002F03F2" w:rsidP="0060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AEFAB" w14:textId="77777777" w:rsidR="00085D68" w:rsidRDefault="00085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45E0" w14:textId="77777777" w:rsidR="00085D68" w:rsidRDefault="00085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02C3" w14:textId="77777777" w:rsidR="00085D68" w:rsidRDefault="00085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952EA" w14:textId="77777777" w:rsidR="002F03F2" w:rsidRDefault="002F03F2" w:rsidP="006021B7">
      <w:pPr>
        <w:spacing w:after="0" w:line="240" w:lineRule="auto"/>
      </w:pPr>
      <w:r>
        <w:separator/>
      </w:r>
    </w:p>
  </w:footnote>
  <w:footnote w:type="continuationSeparator" w:id="0">
    <w:p w14:paraId="553CDB9C" w14:textId="77777777" w:rsidR="002F03F2" w:rsidRDefault="002F03F2" w:rsidP="0060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1F9E2" w14:textId="77777777" w:rsidR="00085D68" w:rsidRDefault="00085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E3FB" w14:textId="77777777" w:rsidR="00085D68" w:rsidRDefault="00085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1BB6" w14:textId="77777777" w:rsidR="00085D68" w:rsidRDefault="00085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F9DA92"/>
    <w:multiLevelType w:val="hybridMultilevel"/>
    <w:tmpl w:val="DF3FE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254F5B"/>
    <w:multiLevelType w:val="hybridMultilevel"/>
    <w:tmpl w:val="C73CEF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6EA29F"/>
    <w:multiLevelType w:val="hybridMultilevel"/>
    <w:tmpl w:val="34B635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EA850A9"/>
    <w:multiLevelType w:val="hybridMultilevel"/>
    <w:tmpl w:val="24785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1DFBBC"/>
    <w:multiLevelType w:val="hybridMultilevel"/>
    <w:tmpl w:val="411683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BE622BA"/>
    <w:multiLevelType w:val="hybridMultilevel"/>
    <w:tmpl w:val="5925E0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D2"/>
    <w:rsid w:val="00085D68"/>
    <w:rsid w:val="002F03F2"/>
    <w:rsid w:val="003453D2"/>
    <w:rsid w:val="006021B7"/>
    <w:rsid w:val="00714783"/>
    <w:rsid w:val="0082325F"/>
    <w:rsid w:val="00E44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17D21"/>
  <w15:chartTrackingRefBased/>
  <w15:docId w15:val="{F1289B25-9061-4A00-8B68-3A1E2463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D2"/>
    <w:rPr>
      <w:rFonts w:ascii="Arial" w:hAnsi="Arial"/>
    </w:rPr>
  </w:style>
  <w:style w:type="paragraph" w:styleId="Heading1">
    <w:name w:val="heading 1"/>
    <w:basedOn w:val="Normal"/>
    <w:next w:val="Normal"/>
    <w:link w:val="Heading1Char"/>
    <w:autoRedefine/>
    <w:uiPriority w:val="9"/>
    <w:qFormat/>
    <w:rsid w:val="003453D2"/>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3453D2"/>
    <w:pPr>
      <w:keepNext/>
      <w:keepLines/>
      <w:spacing w:before="40" w:after="240"/>
      <w:outlineLvl w:val="1"/>
    </w:pPr>
    <w:rPr>
      <w:rFonts w:eastAsiaTheme="majorEastAsia" w:cstheme="majorBidi"/>
      <w:b/>
      <w:sz w:val="24"/>
      <w:szCs w:val="26"/>
    </w:rPr>
  </w:style>
  <w:style w:type="paragraph" w:styleId="Heading3">
    <w:name w:val="heading 3"/>
    <w:basedOn w:val="Normal"/>
    <w:next w:val="Normal"/>
    <w:link w:val="Heading3Char"/>
    <w:autoRedefine/>
    <w:uiPriority w:val="9"/>
    <w:unhideWhenUsed/>
    <w:qFormat/>
    <w:rsid w:val="006021B7"/>
    <w:pPr>
      <w:keepNext/>
      <w:keepLines/>
      <w:spacing w:before="40"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3D2"/>
    <w:rPr>
      <w:rFonts w:ascii="Arial" w:eastAsiaTheme="majorEastAsia" w:hAnsi="Arial" w:cstheme="majorBidi"/>
      <w:b/>
      <w:sz w:val="28"/>
      <w:szCs w:val="32"/>
    </w:rPr>
  </w:style>
  <w:style w:type="paragraph" w:customStyle="1" w:styleId="Default">
    <w:name w:val="Default"/>
    <w:rsid w:val="003453D2"/>
    <w:pPr>
      <w:autoSpaceDE w:val="0"/>
      <w:autoSpaceDN w:val="0"/>
      <w:adjustRightInd w:val="0"/>
      <w:spacing w:after="0" w:line="240" w:lineRule="auto"/>
    </w:pPr>
    <w:rPr>
      <w:rFonts w:ascii="VIC" w:hAnsi="VIC" w:cs="VIC"/>
      <w:color w:val="000000"/>
      <w:sz w:val="24"/>
      <w:szCs w:val="24"/>
    </w:rPr>
  </w:style>
  <w:style w:type="character" w:customStyle="1" w:styleId="A2">
    <w:name w:val="A2"/>
    <w:uiPriority w:val="99"/>
    <w:rsid w:val="003453D2"/>
    <w:rPr>
      <w:rFonts w:cs="VIC"/>
      <w:b/>
      <w:bCs/>
      <w:color w:val="000000"/>
      <w:sz w:val="14"/>
      <w:szCs w:val="14"/>
    </w:rPr>
  </w:style>
  <w:style w:type="paragraph" w:customStyle="1" w:styleId="Pa0">
    <w:name w:val="Pa0"/>
    <w:basedOn w:val="Default"/>
    <w:next w:val="Default"/>
    <w:uiPriority w:val="99"/>
    <w:rsid w:val="003453D2"/>
    <w:pPr>
      <w:spacing w:line="151" w:lineRule="atLeast"/>
    </w:pPr>
    <w:rPr>
      <w:rFonts w:cstheme="minorBidi"/>
      <w:color w:val="auto"/>
    </w:rPr>
  </w:style>
  <w:style w:type="paragraph" w:styleId="NoSpacing">
    <w:name w:val="No Spacing"/>
    <w:uiPriority w:val="1"/>
    <w:qFormat/>
    <w:rsid w:val="003453D2"/>
    <w:pPr>
      <w:spacing w:after="0" w:line="240" w:lineRule="auto"/>
    </w:pPr>
  </w:style>
  <w:style w:type="character" w:customStyle="1" w:styleId="Heading2Char">
    <w:name w:val="Heading 2 Char"/>
    <w:basedOn w:val="DefaultParagraphFont"/>
    <w:link w:val="Heading2"/>
    <w:uiPriority w:val="9"/>
    <w:rsid w:val="003453D2"/>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6021B7"/>
    <w:rPr>
      <w:rFonts w:ascii="Arial" w:eastAsiaTheme="majorEastAsia" w:hAnsi="Arial" w:cstheme="majorBidi"/>
      <w:b/>
      <w:szCs w:val="24"/>
    </w:rPr>
  </w:style>
  <w:style w:type="paragraph" w:styleId="ListParagraph">
    <w:name w:val="List Paragraph"/>
    <w:basedOn w:val="Normal"/>
    <w:uiPriority w:val="34"/>
    <w:qFormat/>
    <w:rsid w:val="006021B7"/>
    <w:pPr>
      <w:ind w:left="720"/>
      <w:contextualSpacing/>
    </w:pPr>
  </w:style>
  <w:style w:type="paragraph" w:styleId="Header">
    <w:name w:val="header"/>
    <w:basedOn w:val="Normal"/>
    <w:link w:val="HeaderChar"/>
    <w:uiPriority w:val="99"/>
    <w:unhideWhenUsed/>
    <w:rsid w:val="00085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D68"/>
    <w:rPr>
      <w:rFonts w:ascii="Arial" w:hAnsi="Arial"/>
    </w:rPr>
  </w:style>
  <w:style w:type="paragraph" w:styleId="Footer">
    <w:name w:val="footer"/>
    <w:basedOn w:val="Normal"/>
    <w:link w:val="FooterChar"/>
    <w:uiPriority w:val="99"/>
    <w:unhideWhenUsed/>
    <w:rsid w:val="00085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D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Wapling (DFFH)</dc:creator>
  <cp:keywords/>
  <dc:description/>
  <cp:lastModifiedBy>Rhiannon Wapling (DFFH)</cp:lastModifiedBy>
  <cp:revision>3</cp:revision>
  <dcterms:created xsi:type="dcterms:W3CDTF">2021-09-21T00:31:00Z</dcterms:created>
  <dcterms:modified xsi:type="dcterms:W3CDTF">2021-09-21T05:11:00Z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2021-09-20T04:05:31Z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7f7abfe5-d319-4394-8230-43b5d0c7ee36</vt:lpwstr>
  </property>
  <property fmtid="{D5CDD505-2E9C-101B-9397-08002B2CF9AE}" pid="8" name="MSIP_Label_3d6aa9fe-4ab7-4a7c-8e39-ccc0b3ffed53_ContentBits">
    <vt:lpwstr>0</vt:lpwstr>
  </property>
</Properties>
</file>